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0C75" w14:textId="77777777" w:rsidR="00CF325A" w:rsidRDefault="00CF325A" w:rsidP="00DF711F">
      <w:pPr>
        <w:pStyle w:val="Textoindependiente"/>
        <w:kinsoku w:val="0"/>
        <w:overflowPunct w:val="0"/>
        <w:spacing w:before="11"/>
        <w:ind w:firstLine="0"/>
        <w:jc w:val="center"/>
        <w:rPr>
          <w:rFonts w:eastAsiaTheme="minorHAnsi"/>
          <w:b/>
          <w:bCs/>
          <w:lang w:eastAsia="en-US"/>
        </w:rPr>
      </w:pPr>
      <w:r w:rsidRPr="00CF325A">
        <w:rPr>
          <w:rFonts w:eastAsiaTheme="minorHAnsi"/>
          <w:b/>
          <w:bCs/>
          <w:lang w:eastAsia="en-US"/>
        </w:rPr>
        <w:t>EL DESEMPEÑO DOCENTE Y SU INFLUENCIA EN LOS LOGROS DE APRENDIZAJE EN EL ÁREA DE COMUNICACIÓN DE LOS ESTUDIANTES DEL NIVEL DE EDUCACIÓN INICIAL DE LA RED EDUCATIVA N°05 - CERCADO DE LIMA, PERÍODO 2014-2016</w:t>
      </w:r>
    </w:p>
    <w:p w14:paraId="05AEDC6B" w14:textId="47012EAF" w:rsidR="00535919" w:rsidRDefault="00CF325A" w:rsidP="00DF711F">
      <w:pPr>
        <w:pStyle w:val="Textoindependiente"/>
        <w:kinsoku w:val="0"/>
        <w:overflowPunct w:val="0"/>
        <w:spacing w:before="11"/>
        <w:ind w:firstLine="0"/>
        <w:jc w:val="center"/>
        <w:rPr>
          <w:rFonts w:eastAsiaTheme="minorHAnsi"/>
          <w:lang w:val="en-US" w:eastAsia="en-US"/>
        </w:rPr>
      </w:pPr>
      <w:r w:rsidRPr="00CF325A">
        <w:rPr>
          <w:rFonts w:eastAsiaTheme="minorHAnsi"/>
          <w:lang w:val="en-US" w:eastAsia="en-US"/>
        </w:rPr>
        <w:t xml:space="preserve">Teaching performance and its influence on learning achievements in the communication area of students from the initial education level of the educational network </w:t>
      </w:r>
      <w:r w:rsidR="00366E66">
        <w:rPr>
          <w:rFonts w:eastAsiaTheme="minorHAnsi"/>
          <w:lang w:val="en-US" w:eastAsia="en-US"/>
        </w:rPr>
        <w:t>N</w:t>
      </w:r>
      <w:r w:rsidRPr="00CF325A">
        <w:rPr>
          <w:rFonts w:eastAsiaTheme="minorHAnsi"/>
          <w:lang w:val="en-US" w:eastAsia="en-US"/>
        </w:rPr>
        <w:t xml:space="preserve">° 05 - Cercado de </w:t>
      </w:r>
      <w:r>
        <w:rPr>
          <w:rFonts w:eastAsiaTheme="minorHAnsi"/>
          <w:lang w:val="en-US" w:eastAsia="en-US"/>
        </w:rPr>
        <w:t>L</w:t>
      </w:r>
      <w:r w:rsidRPr="00CF325A">
        <w:rPr>
          <w:rFonts w:eastAsiaTheme="minorHAnsi"/>
          <w:lang w:val="en-US" w:eastAsia="en-US"/>
        </w:rPr>
        <w:t>ima, period 2014-2016</w:t>
      </w:r>
    </w:p>
    <w:p w14:paraId="2E3EB648" w14:textId="30B61147" w:rsidR="00CF325A" w:rsidRDefault="00CF325A" w:rsidP="0063009B">
      <w:pPr>
        <w:pStyle w:val="Textoindependiente"/>
        <w:kinsoku w:val="0"/>
        <w:overflowPunct w:val="0"/>
        <w:spacing w:before="11"/>
        <w:jc w:val="center"/>
        <w:rPr>
          <w:rFonts w:eastAsiaTheme="minorHAnsi"/>
          <w:lang w:val="en-US" w:eastAsia="en-US"/>
        </w:rPr>
      </w:pPr>
    </w:p>
    <w:p w14:paraId="53C191FB" w14:textId="77A80CA8" w:rsidR="00CF325A" w:rsidRPr="00366E66" w:rsidRDefault="00CF325A" w:rsidP="0063009B">
      <w:pPr>
        <w:pStyle w:val="Textoindependiente"/>
        <w:kinsoku w:val="0"/>
        <w:overflowPunct w:val="0"/>
        <w:spacing w:before="11"/>
        <w:jc w:val="center"/>
        <w:rPr>
          <w:rFonts w:eastAsiaTheme="minorHAnsi"/>
          <w:lang w:val="en-US" w:eastAsia="en-US"/>
        </w:rPr>
      </w:pPr>
      <w:r w:rsidRPr="00366E66">
        <w:t>MARLENE ELIZABETH YÁÑEZ CHUMPITAZ</w:t>
      </w:r>
    </w:p>
    <w:p w14:paraId="28CD3C1E" w14:textId="375CA162" w:rsidR="0017421D" w:rsidRPr="004950A1" w:rsidRDefault="00CF325A" w:rsidP="0063009B">
      <w:pPr>
        <w:jc w:val="center"/>
        <w:rPr>
          <w:rFonts w:ascii="Arial" w:hAnsi="Arial" w:cs="Arial"/>
          <w:b/>
          <w:bCs/>
          <w:szCs w:val="18"/>
        </w:rPr>
      </w:pPr>
      <w:r w:rsidRPr="00CF325A">
        <w:rPr>
          <w:rFonts w:ascii="Arial" w:eastAsia="Times New Roman" w:hAnsi="Arial" w:cs="Arial"/>
          <w:sz w:val="24"/>
          <w:szCs w:val="24"/>
          <w:lang w:eastAsia="es-PE"/>
        </w:rPr>
        <w:t xml:space="preserve">                             </w:t>
      </w:r>
      <w:r w:rsidR="0017421D" w:rsidRPr="00C86005">
        <w:rPr>
          <w:rFonts w:cs="Times New Roman"/>
          <w:noProof/>
          <w:sz w:val="20"/>
          <w:szCs w:val="18"/>
          <w:lang w:eastAsia="es-PE"/>
        </w:rPr>
        <mc:AlternateContent>
          <mc:Choice Requires="wps">
            <w:drawing>
              <wp:anchor distT="0" distB="0" distL="114300" distR="114300" simplePos="0" relativeHeight="251659264" behindDoc="0" locked="0" layoutInCell="1" allowOverlap="1" wp14:anchorId="5F00B476" wp14:editId="32ABA123">
                <wp:simplePos x="0" y="0"/>
                <wp:positionH relativeFrom="margin">
                  <wp:posOffset>-28575</wp:posOffset>
                </wp:positionH>
                <wp:positionV relativeFrom="paragraph">
                  <wp:posOffset>74930</wp:posOffset>
                </wp:positionV>
                <wp:extent cx="5450774"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4507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EFEC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5.9pt" to="42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" strokecolor="windowText" strokeweight=".5pt">
                <v:stroke joinstyle="miter"/>
                <w10:wrap anchorx="margin"/>
              </v:line>
            </w:pict>
          </mc:Fallback>
        </mc:AlternateContent>
      </w:r>
    </w:p>
    <w:p w14:paraId="64880724" w14:textId="77777777" w:rsidR="0017421D" w:rsidRPr="00C86005" w:rsidRDefault="0017421D" w:rsidP="0017421D">
      <w:pPr>
        <w:pStyle w:val="Sinespaciado"/>
        <w:rPr>
          <w:rFonts w:ascii="Arial" w:hAnsi="Arial" w:cs="Arial"/>
          <w:b/>
          <w:bCs/>
          <w:sz w:val="18"/>
          <w:szCs w:val="18"/>
        </w:rPr>
      </w:pPr>
      <w:r w:rsidRPr="00C86005">
        <w:rPr>
          <w:rFonts w:ascii="Arial" w:hAnsi="Arial" w:cs="Arial"/>
          <w:b/>
          <w:bCs/>
          <w:sz w:val="18"/>
          <w:szCs w:val="18"/>
        </w:rPr>
        <w:t>RESUMEN</w:t>
      </w:r>
    </w:p>
    <w:p w14:paraId="5186CB6A" w14:textId="77777777" w:rsidR="0017421D" w:rsidRPr="00C86005" w:rsidRDefault="0017421D" w:rsidP="0017421D">
      <w:pPr>
        <w:pStyle w:val="Sinespaciado"/>
        <w:rPr>
          <w:rFonts w:ascii="Arial" w:hAnsi="Arial" w:cs="Arial"/>
          <w:b/>
          <w:bCs/>
          <w:sz w:val="18"/>
          <w:szCs w:val="18"/>
        </w:rPr>
      </w:pPr>
    </w:p>
    <w:p w14:paraId="6B96809B" w14:textId="3FB34148" w:rsidR="0014095A" w:rsidRPr="0014095A" w:rsidRDefault="0017421D" w:rsidP="0014095A">
      <w:pPr>
        <w:pStyle w:val="Sinespaciado"/>
        <w:jc w:val="both"/>
        <w:rPr>
          <w:rFonts w:ascii="Times New Roman" w:hAnsi="Times New Roman" w:cs="Times New Roman"/>
          <w:sz w:val="20"/>
          <w:szCs w:val="20"/>
        </w:rPr>
      </w:pPr>
      <w:r w:rsidRPr="00C86005">
        <w:rPr>
          <w:rFonts w:ascii="Times New Roman" w:hAnsi="Times New Roman" w:cs="Times New Roman"/>
          <w:sz w:val="20"/>
          <w:szCs w:val="20"/>
        </w:rPr>
        <w:t xml:space="preserve">La investigación tuvo por </w:t>
      </w:r>
      <w:r w:rsidR="004950A1" w:rsidRPr="0014095A">
        <w:rPr>
          <w:rFonts w:ascii="Times New Roman" w:hAnsi="Times New Roman" w:cs="Times New Roman"/>
          <w:b/>
          <w:bCs/>
          <w:sz w:val="20"/>
          <w:szCs w:val="20"/>
        </w:rPr>
        <w:t>objetivo</w:t>
      </w:r>
      <w:r w:rsidR="004950A1">
        <w:rPr>
          <w:rFonts w:ascii="Times New Roman" w:hAnsi="Times New Roman" w:cs="Times New Roman"/>
          <w:sz w:val="20"/>
          <w:szCs w:val="20"/>
        </w:rPr>
        <w:t xml:space="preserve"> </w:t>
      </w:r>
      <w:r w:rsidR="00CF325A" w:rsidRPr="00CF325A">
        <w:rPr>
          <w:rFonts w:ascii="Times New Roman" w:hAnsi="Times New Roman" w:cs="Times New Roman"/>
          <w:sz w:val="20"/>
          <w:szCs w:val="20"/>
        </w:rPr>
        <w:t>Conocer la relación entre el desempeño docente y los logros de aprendizaje en el área de comunicación de la Educación Inicial de la Red Educativa N° 05 del Cercado de Lima en el período 2014-2016</w:t>
      </w:r>
      <w:r w:rsidR="00535919" w:rsidRPr="00535919">
        <w:rPr>
          <w:rFonts w:ascii="Times New Roman" w:hAnsi="Times New Roman" w:cs="Times New Roman"/>
          <w:sz w:val="20"/>
          <w:szCs w:val="20"/>
        </w:rPr>
        <w:t xml:space="preserve">; </w:t>
      </w:r>
      <w:r w:rsidR="00CF325A" w:rsidRPr="0014095A">
        <w:rPr>
          <w:rFonts w:ascii="Times New Roman" w:hAnsi="Times New Roman" w:cs="Times New Roman"/>
          <w:b/>
          <w:bCs/>
          <w:sz w:val="20"/>
          <w:szCs w:val="20"/>
        </w:rPr>
        <w:t>Método</w:t>
      </w:r>
      <w:r w:rsidR="00CF325A">
        <w:rPr>
          <w:rFonts w:ascii="Times New Roman" w:hAnsi="Times New Roman" w:cs="Times New Roman"/>
          <w:sz w:val="20"/>
          <w:szCs w:val="20"/>
        </w:rPr>
        <w:t xml:space="preserve">: </w:t>
      </w:r>
      <w:r w:rsidR="00CF325A" w:rsidRPr="00CF325A">
        <w:rPr>
          <w:rFonts w:ascii="Times New Roman" w:hAnsi="Times New Roman" w:cs="Times New Roman"/>
          <w:sz w:val="20"/>
          <w:szCs w:val="20"/>
        </w:rPr>
        <w:t>de tipo aplicada</w:t>
      </w:r>
      <w:r w:rsidR="00CF325A">
        <w:rPr>
          <w:rFonts w:ascii="Times New Roman" w:hAnsi="Times New Roman" w:cs="Times New Roman"/>
          <w:sz w:val="20"/>
          <w:szCs w:val="20"/>
        </w:rPr>
        <w:t xml:space="preserve">, el cual </w:t>
      </w:r>
      <w:r w:rsidR="00CF325A" w:rsidRPr="00CF325A">
        <w:rPr>
          <w:rFonts w:ascii="Times New Roman" w:hAnsi="Times New Roman" w:cs="Times New Roman"/>
          <w:sz w:val="20"/>
          <w:szCs w:val="20"/>
        </w:rPr>
        <w:t>busca solucionar los problemas que se presenta en la realidad, dándole una solución práctica, bajo fundamentos teóricos.  está constituida por las docentes a quienes se les va aplicar las encuestas y que representa un total de 67 docentes distribuidos en 7 instituciones educativas del nivel inicial</w:t>
      </w:r>
      <w:r w:rsidR="00CF325A">
        <w:rPr>
          <w:rFonts w:ascii="Times New Roman" w:hAnsi="Times New Roman" w:cs="Times New Roman"/>
          <w:sz w:val="20"/>
          <w:szCs w:val="20"/>
        </w:rPr>
        <w:t>, con una mu</w:t>
      </w:r>
      <w:r w:rsidR="00CF325A" w:rsidRPr="00CF325A">
        <w:rPr>
          <w:rFonts w:ascii="Times New Roman" w:hAnsi="Times New Roman" w:cs="Times New Roman"/>
          <w:sz w:val="20"/>
          <w:szCs w:val="20"/>
        </w:rPr>
        <w:t>estra de estudio, está conformado por docentes</w:t>
      </w:r>
      <w:r w:rsidR="00CF325A">
        <w:rPr>
          <w:rFonts w:ascii="Times New Roman" w:hAnsi="Times New Roman" w:cs="Times New Roman"/>
          <w:sz w:val="20"/>
          <w:szCs w:val="20"/>
        </w:rPr>
        <w:t>. El instrumento aplicado fue encuestas y análisis documentales.</w:t>
      </w:r>
      <w:r w:rsidR="0014095A" w:rsidRPr="0014095A">
        <w:rPr>
          <w:rFonts w:ascii="Times New Roman" w:hAnsi="Times New Roman" w:cs="Times New Roman"/>
          <w:b/>
          <w:bCs/>
          <w:sz w:val="20"/>
          <w:szCs w:val="20"/>
        </w:rPr>
        <w:t xml:space="preserve"> Resultados</w:t>
      </w:r>
      <w:r w:rsidR="0014095A">
        <w:rPr>
          <w:rFonts w:ascii="Times New Roman" w:hAnsi="Times New Roman" w:cs="Times New Roman"/>
          <w:sz w:val="20"/>
          <w:szCs w:val="20"/>
        </w:rPr>
        <w:t>:</w:t>
      </w:r>
      <w:r w:rsidR="0014095A" w:rsidRPr="0014095A">
        <w:t xml:space="preserve"> </w:t>
      </w:r>
      <w:r w:rsidR="0014095A" w:rsidRPr="0014095A">
        <w:rPr>
          <w:rFonts w:ascii="Times New Roman" w:hAnsi="Times New Roman" w:cs="Times New Roman"/>
          <w:sz w:val="20"/>
          <w:szCs w:val="20"/>
        </w:rPr>
        <w:t>Como,</w:t>
      </w:r>
      <w:r w:rsidR="0014095A">
        <w:rPr>
          <w:rFonts w:ascii="Times New Roman" w:hAnsi="Times New Roman" w:cs="Times New Roman"/>
          <w:sz w:val="20"/>
          <w:szCs w:val="20"/>
        </w:rPr>
        <w:t xml:space="preserve"> </w:t>
      </w:r>
      <w:r w:rsidR="0014095A" w:rsidRPr="00CE6FDF">
        <w:rPr>
          <w:rFonts w:ascii="Arial" w:hAnsi="Arial" w:cs="Arial"/>
          <w:position w:val="-10"/>
          <w:sz w:val="24"/>
          <w:lang w:val="es-MX"/>
        </w:rPr>
        <w:object w:dxaOrig="2220" w:dyaOrig="320" w14:anchorId="6E5D3796">
          <v:shape id="_x0000_i1026" type="#_x0000_t75" style="width:96.35pt;height:14.25pt" o:ole="">
            <v:imagedata r:id="rId8" o:title=""/>
          </v:shape>
          <o:OLEObject Type="Embed" ProgID="Equation.DSMT4" ShapeID="_x0000_i1026" DrawAspect="Content" ObjectID="_1712427531" r:id="rId9"/>
        </w:object>
      </w:r>
      <w:r w:rsidR="0014095A" w:rsidRPr="00CE6FDF">
        <w:rPr>
          <w:rFonts w:ascii="Arial" w:hAnsi="Arial" w:cs="Arial"/>
          <w:sz w:val="24"/>
          <w:lang w:val="es-MX"/>
        </w:rPr>
        <w:t>,</w:t>
      </w:r>
      <w:r w:rsidR="0014095A" w:rsidRPr="0014095A">
        <w:rPr>
          <w:rFonts w:ascii="Times New Roman" w:hAnsi="Times New Roman" w:cs="Times New Roman"/>
          <w:sz w:val="20"/>
          <w:szCs w:val="20"/>
        </w:rPr>
        <w:t xml:space="preserve"> es decir que existen evidencias estadísticas para afirmar que entre el Desempeño Docente y los Logros de Aprendizaje en el área de comunicación de la educación inicial de la Red Educativa N° 05 del Cercado de Lima en el periodo 2014- 2016; existe una relación estadísticamente significativa.</w:t>
      </w:r>
      <w:r w:rsidR="0014095A">
        <w:rPr>
          <w:rFonts w:ascii="Times New Roman" w:hAnsi="Times New Roman" w:cs="Times New Roman"/>
          <w:sz w:val="20"/>
          <w:szCs w:val="20"/>
        </w:rPr>
        <w:t xml:space="preserve"> </w:t>
      </w:r>
      <w:r w:rsidR="0014095A" w:rsidRPr="0014095A">
        <w:rPr>
          <w:rFonts w:ascii="Times New Roman" w:hAnsi="Times New Roman" w:cs="Times New Roman"/>
          <w:b/>
          <w:bCs/>
          <w:sz w:val="20"/>
          <w:szCs w:val="20"/>
        </w:rPr>
        <w:t>Conclusiones:</w:t>
      </w:r>
      <w:r w:rsidR="0014095A" w:rsidRPr="0014095A">
        <w:t xml:space="preserve"> </w:t>
      </w:r>
      <w:r w:rsidR="0014095A" w:rsidRPr="0014095A">
        <w:rPr>
          <w:rFonts w:ascii="Times New Roman" w:hAnsi="Times New Roman" w:cs="Times New Roman"/>
          <w:sz w:val="20"/>
          <w:szCs w:val="20"/>
        </w:rPr>
        <w:t>Existe una relación altamente significativa entre el desempeño docente y logros de Aprendizaje en el Área de Comunicación de los Estudiantes del nivel de Educación Inicial de la Red Educativa N°05 - Cercado de Lima, período 2014-2016, lo cual se basa en Coeficiente de Correlación por Rangos de Spearman.</w:t>
      </w:r>
      <w:r w:rsidR="0014095A">
        <w:rPr>
          <w:rFonts w:ascii="Times New Roman" w:hAnsi="Times New Roman" w:cs="Times New Roman"/>
          <w:sz w:val="20"/>
          <w:szCs w:val="20"/>
        </w:rPr>
        <w:t xml:space="preserve"> </w:t>
      </w:r>
      <w:r w:rsidR="0014095A" w:rsidRPr="0014095A">
        <w:rPr>
          <w:rFonts w:ascii="Times New Roman" w:hAnsi="Times New Roman" w:cs="Times New Roman"/>
          <w:sz w:val="20"/>
          <w:szCs w:val="20"/>
        </w:rPr>
        <w:t>El desempeño docente en el área de comunicación de educación inicial de la Red Educativa N° 05 del Cercado de Lima en el periodo 2014- 2016, es bueno; lo cual se basa en la prueba de hipótesis para una proporción.</w:t>
      </w:r>
    </w:p>
    <w:p w14:paraId="30D90E19" w14:textId="07D09979" w:rsidR="00535919" w:rsidRPr="0014095A" w:rsidRDefault="0014095A" w:rsidP="0014095A">
      <w:pPr>
        <w:pStyle w:val="Sinespaciado"/>
        <w:jc w:val="both"/>
        <w:rPr>
          <w:rFonts w:ascii="Times New Roman" w:hAnsi="Times New Roman" w:cs="Times New Roman"/>
          <w:sz w:val="20"/>
          <w:szCs w:val="20"/>
        </w:rPr>
      </w:pPr>
      <w:r w:rsidRPr="0014095A">
        <w:rPr>
          <w:rFonts w:ascii="Times New Roman" w:hAnsi="Times New Roman" w:cs="Times New Roman"/>
          <w:sz w:val="20"/>
          <w:szCs w:val="20"/>
        </w:rPr>
        <w:t>Existe evidencias estadísticas para afirmar que el nivel de logro de aprendizaje en el área de comunicación de educación inicial de la Red Educativa N° 05 del Cercado de Lima en el periodo 2014- 2016, es de buena calidad.</w:t>
      </w:r>
    </w:p>
    <w:p w14:paraId="7252C7DC" w14:textId="77777777" w:rsidR="00535919" w:rsidRDefault="00535919" w:rsidP="0063009B">
      <w:pPr>
        <w:pStyle w:val="Sinespaciado"/>
        <w:jc w:val="both"/>
        <w:rPr>
          <w:rFonts w:ascii="Times New Roman" w:hAnsi="Times New Roman" w:cs="Times New Roman"/>
          <w:sz w:val="20"/>
          <w:szCs w:val="20"/>
        </w:rPr>
      </w:pPr>
    </w:p>
    <w:p w14:paraId="2A0D87EF" w14:textId="690E2620" w:rsidR="0017421D" w:rsidRPr="00C86005" w:rsidRDefault="0063009B" w:rsidP="00535919">
      <w:pPr>
        <w:pStyle w:val="Sinespaciado"/>
        <w:jc w:val="both"/>
        <w:rPr>
          <w:rFonts w:ascii="Times New Roman" w:hAnsi="Times New Roman" w:cs="Times New Roman"/>
          <w:sz w:val="20"/>
          <w:szCs w:val="20"/>
        </w:rPr>
      </w:pPr>
      <w:r w:rsidRPr="0063009B">
        <w:rPr>
          <w:rFonts w:ascii="Times New Roman" w:hAnsi="Times New Roman" w:cs="Times New Roman"/>
          <w:b/>
          <w:bCs/>
          <w:sz w:val="20"/>
          <w:szCs w:val="20"/>
        </w:rPr>
        <w:t>Palabras clave</w:t>
      </w:r>
      <w:r w:rsidRPr="0063009B">
        <w:rPr>
          <w:rFonts w:ascii="Times New Roman" w:hAnsi="Times New Roman" w:cs="Times New Roman"/>
          <w:sz w:val="20"/>
          <w:szCs w:val="20"/>
        </w:rPr>
        <w:t xml:space="preserve">: </w:t>
      </w:r>
      <w:r w:rsidR="0014095A" w:rsidRPr="0014095A">
        <w:rPr>
          <w:rFonts w:ascii="Times New Roman" w:hAnsi="Times New Roman" w:cs="Times New Roman"/>
          <w:sz w:val="20"/>
          <w:szCs w:val="20"/>
        </w:rPr>
        <w:t>desempeño docente, logro de aprendizaje, comunicación, evaluación, estrategias y planificación.</w:t>
      </w:r>
    </w:p>
    <w:p w14:paraId="41B2A7F5" w14:textId="5ED9763C" w:rsidR="00535919" w:rsidRDefault="0014095A" w:rsidP="0017421D">
      <w:pPr>
        <w:rPr>
          <w:rFonts w:ascii="Arial" w:hAnsi="Arial" w:cs="Arial"/>
          <w:b/>
          <w:bCs/>
          <w:szCs w:val="18"/>
        </w:rPr>
      </w:pPr>
      <w:r w:rsidRPr="00C86005">
        <w:rPr>
          <w:rFonts w:cs="Times New Roman"/>
          <w:noProof/>
          <w:sz w:val="20"/>
          <w:szCs w:val="20"/>
          <w:lang w:eastAsia="es-PE"/>
        </w:rPr>
        <mc:AlternateContent>
          <mc:Choice Requires="wps">
            <w:drawing>
              <wp:anchor distT="0" distB="0" distL="114300" distR="114300" simplePos="0" relativeHeight="251660288" behindDoc="0" locked="0" layoutInCell="1" allowOverlap="1" wp14:anchorId="6913E891" wp14:editId="5FF2482F">
                <wp:simplePos x="0" y="0"/>
                <wp:positionH relativeFrom="margin">
                  <wp:posOffset>-43180</wp:posOffset>
                </wp:positionH>
                <wp:positionV relativeFrom="paragraph">
                  <wp:posOffset>24682</wp:posOffset>
                </wp:positionV>
                <wp:extent cx="5462650" cy="23750"/>
                <wp:effectExtent l="0" t="0" r="24130" b="33655"/>
                <wp:wrapNone/>
                <wp:docPr id="2" name="Conector recto 2"/>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6E364A"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1.95pt" to="426.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" strokecolor="windowText" strokeweight=".5pt">
                <v:stroke joinstyle="miter"/>
                <w10:wrap anchorx="margin"/>
              </v:line>
            </w:pict>
          </mc:Fallback>
        </mc:AlternateContent>
      </w:r>
    </w:p>
    <w:p w14:paraId="6424B1C4" w14:textId="3BBFA1E5" w:rsidR="0017421D" w:rsidRPr="00C86005" w:rsidRDefault="0017421D" w:rsidP="00366E66">
      <w:pPr>
        <w:ind w:firstLine="0"/>
        <w:rPr>
          <w:rFonts w:ascii="Arial" w:hAnsi="Arial" w:cs="Arial"/>
          <w:b/>
          <w:bCs/>
          <w:szCs w:val="18"/>
          <w:lang w:val="en-US"/>
        </w:rPr>
      </w:pPr>
      <w:r w:rsidRPr="00C86005">
        <w:rPr>
          <w:rFonts w:ascii="Arial" w:hAnsi="Arial" w:cs="Arial"/>
          <w:b/>
          <w:bCs/>
          <w:szCs w:val="18"/>
          <w:lang w:val="en-US"/>
        </w:rPr>
        <w:t>ABSTRACT</w:t>
      </w:r>
    </w:p>
    <w:p w14:paraId="108F8F95" w14:textId="78591441" w:rsidR="0014095A" w:rsidRPr="0014095A" w:rsidRDefault="0014095A" w:rsidP="00D7633D">
      <w:pPr>
        <w:ind w:firstLine="0"/>
        <w:rPr>
          <w:rFonts w:cs="Times New Roman"/>
          <w:sz w:val="20"/>
          <w:szCs w:val="20"/>
          <w:lang w:val="en-US"/>
        </w:rPr>
      </w:pPr>
      <w:r w:rsidRPr="0014095A">
        <w:rPr>
          <w:rFonts w:cs="Times New Roman"/>
          <w:sz w:val="20"/>
          <w:szCs w:val="20"/>
          <w:lang w:val="en-US"/>
        </w:rPr>
        <w:t xml:space="preserve">The objective of the research was to know the relationship between teaching performance and learning achievements in the area of ​​communication of Initial Education of the Educational Network No. 05 of Cercado de Lima in the period 2014-2016; Method: applied type, which seeks to solve the problems that arise in reality, giving a practical solution, under theoretical foundations. It is made up of the teachers to whom the surveys will be applied and it represents a total of 67 teachers distributed in 7 educational institutions of the initial level, with a study sample, it is made up of teachers. The instrument applied was surveys and documentary analysis. Results: </w:t>
      </w:r>
      <w:proofErr w:type="gramStart"/>
      <w:r w:rsidRPr="0014095A">
        <w:rPr>
          <w:rFonts w:cs="Times New Roman"/>
          <w:sz w:val="20"/>
          <w:szCs w:val="20"/>
          <w:lang w:val="en-US"/>
        </w:rPr>
        <w:t>As,,</w:t>
      </w:r>
      <w:proofErr w:type="gramEnd"/>
      <w:r w:rsidRPr="0014095A">
        <w:rPr>
          <w:rFonts w:cs="Times New Roman"/>
          <w:sz w:val="20"/>
          <w:szCs w:val="20"/>
          <w:lang w:val="en-US"/>
        </w:rPr>
        <w:t xml:space="preserve"> that is to say that there are statistical evidences to affirm that between the Teaching Performance and the Learning Achievements in the area of ​​communication of the initial education of the Educational Network N ° 05 of Cercado de Lima in the period 2014-2016; there is a statistically significant relationship. Conclusions: There is a highly significant relationship between teaching performance and Learning achievements in the Communication Area of ​​Students at the Initial Education level of the Educational Network N ° 05 - Cercado de Lima, period 2014-2016, which is based on Spearman's Rank Correlation Coefficient. The teaching performance in the area of ​​communication of initial education of the Educational Network N ° 05 of Cercado de Lima in the period 2014-2016, is good; which is based on hypothesis testing for a proportion.</w:t>
      </w:r>
      <w:r w:rsidR="00D7633D">
        <w:rPr>
          <w:rFonts w:cs="Times New Roman"/>
          <w:sz w:val="20"/>
          <w:szCs w:val="20"/>
          <w:lang w:val="en-US"/>
        </w:rPr>
        <w:t xml:space="preserve"> </w:t>
      </w:r>
      <w:r w:rsidRPr="0014095A">
        <w:rPr>
          <w:rFonts w:cs="Times New Roman"/>
          <w:sz w:val="20"/>
          <w:szCs w:val="20"/>
          <w:lang w:val="en-US"/>
        </w:rPr>
        <w:t>There is statistical evidence to affirm that the level of learning achievement in the area of ​​early education communication of the Educational Network N ° 05 of Cercado de Lima in the period 2014-2016, is of good quality.</w:t>
      </w:r>
    </w:p>
    <w:p w14:paraId="65CDCE24" w14:textId="0B95723E" w:rsidR="0017421D" w:rsidRPr="00C86005" w:rsidRDefault="0014095A" w:rsidP="0014095A">
      <w:pPr>
        <w:rPr>
          <w:rFonts w:cs="Times New Roman"/>
          <w:b/>
          <w:bCs/>
          <w:szCs w:val="18"/>
          <w:lang w:val="en-US"/>
        </w:rPr>
      </w:pPr>
      <w:r w:rsidRPr="00C86005">
        <w:rPr>
          <w:rFonts w:cs="Times New Roman"/>
          <w:noProof/>
          <w:sz w:val="20"/>
          <w:szCs w:val="20"/>
          <w:lang w:eastAsia="es-PE"/>
        </w:rPr>
        <mc:AlternateContent>
          <mc:Choice Requires="wps">
            <w:drawing>
              <wp:anchor distT="0" distB="0" distL="114300" distR="114300" simplePos="0" relativeHeight="251661312" behindDoc="0" locked="0" layoutInCell="1" allowOverlap="1" wp14:anchorId="65B68CEC" wp14:editId="454C9CA2">
                <wp:simplePos x="0" y="0"/>
                <wp:positionH relativeFrom="margin">
                  <wp:posOffset>-86360</wp:posOffset>
                </wp:positionH>
                <wp:positionV relativeFrom="paragraph">
                  <wp:posOffset>388648</wp:posOffset>
                </wp:positionV>
                <wp:extent cx="5462650" cy="23750"/>
                <wp:effectExtent l="0" t="0" r="24130" b="33655"/>
                <wp:wrapNone/>
                <wp:docPr id="3" name="Conector recto 3"/>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BBCE0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pt,30.6pt" to="423.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" strokecolor="windowText" strokeweight=".5pt">
                <v:stroke joinstyle="miter"/>
                <w10:wrap anchorx="margin"/>
              </v:line>
            </w:pict>
          </mc:Fallback>
        </mc:AlternateContent>
      </w:r>
      <w:r w:rsidRPr="0014095A">
        <w:rPr>
          <w:rFonts w:cs="Times New Roman"/>
          <w:sz w:val="20"/>
          <w:szCs w:val="20"/>
          <w:lang w:val="en-US"/>
        </w:rPr>
        <w:t>Keywords: teaching performance, learning achievement, communication, evaluation, strategies and planning.</w:t>
      </w:r>
    </w:p>
    <w:p w14:paraId="236A397C" w14:textId="4813127A" w:rsidR="00ED795C" w:rsidRPr="00ED795C" w:rsidRDefault="00ED795C" w:rsidP="00ED795C">
      <w:pPr>
        <w:rPr>
          <w:lang w:val="en-US"/>
        </w:rPr>
        <w:sectPr w:rsidR="00ED795C" w:rsidRPr="00ED795C" w:rsidSect="00665BE8">
          <w:headerReference w:type="default" r:id="rId10"/>
          <w:footerReference w:type="default" r:id="rId11"/>
          <w:pgSz w:w="11906" w:h="16838"/>
          <w:pgMar w:top="1258" w:right="1701" w:bottom="1417" w:left="1701" w:header="708" w:footer="708" w:gutter="0"/>
          <w:cols w:space="708"/>
          <w:docGrid w:linePitch="360"/>
        </w:sectPr>
      </w:pPr>
    </w:p>
    <w:p w14:paraId="3D2C0DEF" w14:textId="77777777" w:rsidR="0017421D" w:rsidRPr="00C86005" w:rsidRDefault="0017421D" w:rsidP="0017421D">
      <w:pPr>
        <w:pStyle w:val="Prrafodelista"/>
        <w:tabs>
          <w:tab w:val="left" w:pos="1047"/>
        </w:tabs>
        <w:rPr>
          <w:rFonts w:ascii="Arial" w:hAnsi="Arial" w:cs="Arial"/>
          <w:b/>
          <w:bCs/>
          <w:szCs w:val="18"/>
          <w:lang w:val="en-US"/>
        </w:rPr>
      </w:pPr>
    </w:p>
    <w:p w14:paraId="5E1F5307" w14:textId="77777777" w:rsidR="0017421D" w:rsidRPr="00C86005" w:rsidRDefault="0017421D" w:rsidP="0017421D">
      <w:pPr>
        <w:pStyle w:val="Prrafodelista"/>
        <w:numPr>
          <w:ilvl w:val="0"/>
          <w:numId w:val="1"/>
        </w:numPr>
        <w:tabs>
          <w:tab w:val="left" w:pos="1047"/>
        </w:tabs>
        <w:rPr>
          <w:rFonts w:ascii="Arial" w:hAnsi="Arial" w:cs="Arial"/>
          <w:b/>
          <w:bCs/>
          <w:szCs w:val="18"/>
        </w:rPr>
      </w:pPr>
      <w:r w:rsidRPr="00C86005">
        <w:rPr>
          <w:rFonts w:ascii="Arial" w:hAnsi="Arial" w:cs="Arial"/>
          <w:b/>
          <w:bCs/>
          <w:szCs w:val="18"/>
        </w:rPr>
        <w:t xml:space="preserve">INTRODUCCIÓN </w:t>
      </w:r>
    </w:p>
    <w:p w14:paraId="584518B0" w14:textId="658C8F2A" w:rsidR="00194470" w:rsidRPr="0088299C" w:rsidRDefault="00194470" w:rsidP="00194470">
      <w:pPr>
        <w:tabs>
          <w:tab w:val="left" w:pos="1047"/>
        </w:tabs>
        <w:rPr>
          <w:rFonts w:cs="Times New Roman"/>
          <w:szCs w:val="18"/>
        </w:rPr>
      </w:pPr>
      <w:r w:rsidRPr="0088299C">
        <w:rPr>
          <w:rFonts w:cs="Times New Roman"/>
          <w:szCs w:val="18"/>
        </w:rPr>
        <w:t>En este estudio es necesario observar la relación que existe entre el desempeño de los docentes y los logros de aprendizaje de los estudiantes en el área de comunicación en el nivel de educación Inicial de la red educativa N° 05 del Cercado de Lima. Por lo que será necesario identificar las capacidades pedagógicas que posee el docente, los procesos relacionados a la planificación curricular en el marco de un enfoque comunicativo, así como la selección de materiales didácticos, el uso de estrategias y el diseño de procesos de evaluación, que permita el logro de las competencias comunicativas relacionado al desarrollo de la expresión oral y producción de textos escritos que deben desarrollar los estudiantes del nivel inicial.</w:t>
      </w:r>
    </w:p>
    <w:p w14:paraId="6DD0EA48" w14:textId="4967F8F0" w:rsidR="00194470" w:rsidRPr="0088299C" w:rsidRDefault="00194470" w:rsidP="00194470">
      <w:pPr>
        <w:tabs>
          <w:tab w:val="left" w:pos="1047"/>
        </w:tabs>
        <w:rPr>
          <w:rFonts w:cs="Times New Roman"/>
          <w:szCs w:val="18"/>
        </w:rPr>
      </w:pPr>
      <w:r w:rsidRPr="0088299C">
        <w:rPr>
          <w:rFonts w:cs="Times New Roman"/>
          <w:szCs w:val="18"/>
        </w:rPr>
        <w:t>Mejorar logros de aprendizaje de los estudiantes en el sistema de educación Básica Regular en el Perú, constituye un reto de primera importancia que demanda la puesta en marcha de propuestas y soluciones acertadas, viables y sostenibles. En el transcurso de los últimos años, ha sucedido en el país la aprobación de leyes, normas, programas y acciones educativas, dirigidos a fortalecer el desempeño de los docentes, ya que ellos representan los actores protagónicos del cambio educativo.</w:t>
      </w:r>
    </w:p>
    <w:p w14:paraId="13DA65D5" w14:textId="7E40DDBC" w:rsidR="00476AFF" w:rsidRPr="0088299C" w:rsidRDefault="00194470" w:rsidP="00194470">
      <w:pPr>
        <w:tabs>
          <w:tab w:val="left" w:pos="1047"/>
        </w:tabs>
        <w:rPr>
          <w:rFonts w:cs="Times New Roman"/>
          <w:szCs w:val="18"/>
        </w:rPr>
      </w:pPr>
      <w:r w:rsidRPr="0088299C">
        <w:rPr>
          <w:rFonts w:cs="Times New Roman"/>
          <w:szCs w:val="18"/>
        </w:rPr>
        <w:t>El buen desempeño de los docentes, descansa fundamentalmente en conocer las características de sus estudiantes, reflexionar sobre su práctica pedagógica, el trabajo colaborativo con sus pares y su participación en actividades de desarrollo profesional. El Marco del Buen Desempeño Docente define cuatro dominios: la preparación para el aprendizaje de los estudiantes, enseñanza para el aprendizaje de los estudiantes, participación en la gestión de la escuela articulada a la comunidad y desarrollo de la profesionalidad y la identidad docente. Un buen docente es el que reconoce que su tarea es el logro de aprendizaje de sus estudiantes.</w:t>
      </w:r>
    </w:p>
    <w:p w14:paraId="19875E33" w14:textId="77777777" w:rsidR="0088299C" w:rsidRDefault="0088299C" w:rsidP="00194470">
      <w:pPr>
        <w:tabs>
          <w:tab w:val="left" w:pos="1047"/>
        </w:tabs>
        <w:rPr>
          <w:rFonts w:ascii="Arial" w:hAnsi="Arial" w:cs="Arial"/>
          <w:szCs w:val="18"/>
        </w:rPr>
      </w:pPr>
    </w:p>
    <w:p w14:paraId="132DBCC2" w14:textId="33B6C4A4" w:rsidR="00194470" w:rsidRPr="0088299C" w:rsidRDefault="00194470" w:rsidP="0088299C">
      <w:pPr>
        <w:tabs>
          <w:tab w:val="left" w:pos="1047"/>
        </w:tabs>
        <w:rPr>
          <w:rFonts w:cs="Times New Roman"/>
          <w:szCs w:val="18"/>
        </w:rPr>
      </w:pPr>
      <w:bookmarkStart w:id="0" w:name="_Hlk89264012"/>
      <w:r w:rsidRPr="0088299C">
        <w:rPr>
          <w:rFonts w:cs="Times New Roman"/>
          <w:b/>
          <w:bCs/>
          <w:szCs w:val="18"/>
        </w:rPr>
        <w:t>Sepúlveda (2014)</w:t>
      </w:r>
      <w:r w:rsidR="00BC40F1" w:rsidRPr="0088299C">
        <w:rPr>
          <w:rFonts w:cs="Times New Roman"/>
          <w:szCs w:val="18"/>
        </w:rPr>
        <w:t xml:space="preserve"> </w:t>
      </w:r>
      <w:bookmarkStart w:id="1" w:name="_Hlk89265455"/>
      <w:bookmarkEnd w:id="0"/>
      <w:r w:rsidRPr="0088299C">
        <w:rPr>
          <w:rFonts w:cs="Times New Roman"/>
          <w:szCs w:val="18"/>
        </w:rPr>
        <w:t>En este trabajo se ha mostrado que, a pesar de los cuestionamientos a la evaluación docente y a los problemas o sesgos que pudiesen contener los instrumentos pertenecientes a este proceso, el sistema de evaluación sí es válido para medir y diferenciar el rendimiento de los profesores que son evaluados, permitiendo tomar acciones correctivas, en caso de ser necesario, en pos de mejorar el desempeño de miles de jóvenes en el país.</w:t>
      </w:r>
      <w:r w:rsidR="005E649C" w:rsidRPr="0088299C">
        <w:rPr>
          <w:rFonts w:cs="Times New Roman"/>
          <w:szCs w:val="18"/>
        </w:rPr>
        <w:t xml:space="preserve"> </w:t>
      </w:r>
      <w:r w:rsidRPr="0088299C">
        <w:rPr>
          <w:rFonts w:cs="Times New Roman"/>
          <w:szCs w:val="18"/>
        </w:rPr>
        <w:t>La importancia y el rol clave que puede jugar el área de recursos humanos se pone en evidencia en las investigaciones que han realizado distintos autores, resaltando el hecho que los docentes evaluados en la categoría de “destacado”, logran influir positivamente en el desempeño de sus estudiantes, sobre todo en aquellos que asisten a colegios con un elevado índice de vulnerabilidad.</w:t>
      </w:r>
    </w:p>
    <w:p w14:paraId="2BA7BD7A" w14:textId="010B6F7F" w:rsidR="00194470" w:rsidRPr="0088299C" w:rsidRDefault="00194470" w:rsidP="0088299C">
      <w:pPr>
        <w:tabs>
          <w:tab w:val="left" w:pos="1047"/>
        </w:tabs>
        <w:rPr>
          <w:rFonts w:cs="Times New Roman"/>
          <w:szCs w:val="18"/>
        </w:rPr>
      </w:pPr>
      <w:r w:rsidRPr="0088299C">
        <w:rPr>
          <w:rFonts w:cs="Times New Roman"/>
          <w:szCs w:val="18"/>
        </w:rPr>
        <w:t xml:space="preserve">Según </w:t>
      </w:r>
      <w:r w:rsidRPr="0088299C">
        <w:rPr>
          <w:rFonts w:cs="Times New Roman"/>
          <w:b/>
          <w:bCs/>
          <w:szCs w:val="18"/>
        </w:rPr>
        <w:t>Dávila (2015</w:t>
      </w:r>
      <w:r w:rsidRPr="0088299C">
        <w:rPr>
          <w:rFonts w:cs="Times New Roman"/>
          <w:szCs w:val="18"/>
        </w:rPr>
        <w:t>), El objetivo central de la investigación es proponer un sistema de retroalimentación formal para los docentes de la educación escolar municipal, en base a los resultados de la evaluación para el desempeño docente.</w:t>
      </w:r>
      <w:r w:rsidR="005E649C" w:rsidRPr="0088299C">
        <w:rPr>
          <w:rFonts w:cs="Times New Roman"/>
          <w:szCs w:val="18"/>
        </w:rPr>
        <w:t xml:space="preserve"> </w:t>
      </w:r>
      <w:r w:rsidRPr="0088299C">
        <w:rPr>
          <w:rFonts w:cs="Times New Roman"/>
          <w:szCs w:val="18"/>
        </w:rPr>
        <w:t xml:space="preserve">Comenzó con la motivación de generar un proceso de retroalimentación útil para los docentes, a partir de la validada evaluación docente, instrumento que ha sido pionero en América Latina y que constantemente se revisa y mejora. Un instrumento de evaluación del desempeño pierde mucho de su valor si solo funciona como un termómetro, sin darnos pautas de cómo avanzar, es por esto que los dos informes más relevantes al respecto (MIDE UC 2011 y OECD 2013) hacen énfasis en la escasa capacidad formativa de la evaluación. Sin embargo, y como en muchos trabajos ocurre, el profundizar en el tema ayuda a descubrir otros puntos importantes que no han sido debidamente trabajados, como el hacer seguimiento a las municipalidades respecto de su desempeño con sus Planes de Superación Profesional. Este punto es clave, y debo decir que marcó en gran parte el presente trabajo. Un proceso de retroalimentación como el propuesto, con un tutor y seguimiento mensual, solo es útil para profesores dispuestos a mejorar y que posean cierta base de desempeño que les permita entender y tomar de buena forma el </w:t>
      </w:r>
      <w:proofErr w:type="spellStart"/>
      <w:r w:rsidRPr="0088299C">
        <w:rPr>
          <w:rFonts w:cs="Times New Roman"/>
          <w:szCs w:val="18"/>
        </w:rPr>
        <w:t>feedback</w:t>
      </w:r>
      <w:proofErr w:type="spellEnd"/>
      <w:r w:rsidRPr="0088299C">
        <w:rPr>
          <w:rFonts w:cs="Times New Roman"/>
          <w:szCs w:val="18"/>
        </w:rPr>
        <w:t xml:space="preserve"> recibido.</w:t>
      </w:r>
    </w:p>
    <w:p w14:paraId="76840F40" w14:textId="32947F0B" w:rsidR="00194470" w:rsidRPr="0088299C" w:rsidRDefault="00194470" w:rsidP="0088299C">
      <w:pPr>
        <w:tabs>
          <w:tab w:val="left" w:pos="1047"/>
        </w:tabs>
        <w:rPr>
          <w:rFonts w:cs="Times New Roman"/>
          <w:szCs w:val="18"/>
        </w:rPr>
      </w:pPr>
      <w:r w:rsidRPr="0088299C">
        <w:rPr>
          <w:rFonts w:cs="Times New Roman"/>
          <w:szCs w:val="18"/>
        </w:rPr>
        <w:t xml:space="preserve">Según </w:t>
      </w:r>
      <w:r w:rsidRPr="0088299C">
        <w:rPr>
          <w:rFonts w:cs="Times New Roman"/>
          <w:b/>
          <w:bCs/>
          <w:szCs w:val="18"/>
        </w:rPr>
        <w:t>Arratia (2010)</w:t>
      </w:r>
      <w:r w:rsidR="005E649C" w:rsidRPr="0088299C">
        <w:rPr>
          <w:rFonts w:cs="Times New Roman"/>
          <w:szCs w:val="18"/>
        </w:rPr>
        <w:t xml:space="preserve"> </w:t>
      </w:r>
      <w:r w:rsidRPr="0088299C">
        <w:rPr>
          <w:rFonts w:cs="Times New Roman"/>
          <w:szCs w:val="18"/>
        </w:rPr>
        <w:t>El objetivo de la investigación es indagar y caracterizar las percepciones que tienen los docentes respecto al tema de la satisfacción laboral y las condiciones de trabajo como factores influyentes en sus desempeños laborales, y analizar la relación que tiene con sus resultados en la evaluación de desempeño docente.</w:t>
      </w:r>
      <w:r w:rsidR="005E649C" w:rsidRPr="0088299C">
        <w:rPr>
          <w:rFonts w:cs="Times New Roman"/>
          <w:szCs w:val="18"/>
        </w:rPr>
        <w:t xml:space="preserve"> </w:t>
      </w:r>
      <w:r w:rsidRPr="0088299C">
        <w:rPr>
          <w:rFonts w:cs="Times New Roman"/>
          <w:szCs w:val="18"/>
        </w:rPr>
        <w:t xml:space="preserve">conclusión es que la profesión docente está inmersa en un sistema escolar (escuela) y a su vez este sistema es un reflejo de la sociedad actual. Desde el punto de los docentes, implica que estos son actores que pueden ser considerados sujetos de una comunidad educativa, encontrándose insertos en un contexto, que le permite desenvolverse dentro de un marco determinado (pero no determinista) por ciertas condiciones materiales y sociales (que producen la satisfacción laboral) de trabajo, las que influirán en el desempeño de los docentes y, por tanto, sus resultados en las evaluaciones de desempeño. </w:t>
      </w:r>
    </w:p>
    <w:p w14:paraId="79902D40" w14:textId="5AB98966" w:rsidR="00194470" w:rsidRPr="0088299C" w:rsidRDefault="00194470" w:rsidP="0088299C">
      <w:pPr>
        <w:tabs>
          <w:tab w:val="left" w:pos="1047"/>
        </w:tabs>
        <w:rPr>
          <w:rFonts w:cs="Times New Roman"/>
          <w:szCs w:val="18"/>
        </w:rPr>
      </w:pPr>
      <w:r w:rsidRPr="0088299C">
        <w:rPr>
          <w:rFonts w:cs="Times New Roman"/>
          <w:szCs w:val="18"/>
        </w:rPr>
        <w:t xml:space="preserve"> </w:t>
      </w:r>
      <w:r w:rsidRPr="0088299C">
        <w:rPr>
          <w:rFonts w:cs="Times New Roman"/>
          <w:b/>
          <w:bCs/>
          <w:szCs w:val="18"/>
        </w:rPr>
        <w:t>Palomino (2012),</w:t>
      </w:r>
      <w:r w:rsidRPr="0088299C">
        <w:rPr>
          <w:rFonts w:cs="Times New Roman"/>
          <w:szCs w:val="18"/>
        </w:rPr>
        <w:t xml:space="preserve"> Entre “Capacidades pedagógicas” y el “Aprendizaje de los estudiantes” la correlación es positiva y moderada (</w:t>
      </w:r>
      <w:proofErr w:type="spellStart"/>
      <w:r w:rsidRPr="0088299C">
        <w:rPr>
          <w:rFonts w:cs="Times New Roman"/>
          <w:szCs w:val="18"/>
        </w:rPr>
        <w:t>rs</w:t>
      </w:r>
      <w:proofErr w:type="spellEnd"/>
      <w:r w:rsidRPr="0088299C">
        <w:rPr>
          <w:rFonts w:cs="Times New Roman"/>
          <w:szCs w:val="18"/>
        </w:rPr>
        <w:t>=0.395; p=0.038) lo que significa que a mayor Capacidades pedagógicas es decir que a mayor grado de dominio del contenido por parte del docente, mayor es el Aprendizaje de los estudiantes impactando directamente en su rendimiento.</w:t>
      </w:r>
      <w:r w:rsidR="005E649C" w:rsidRPr="0088299C">
        <w:rPr>
          <w:rFonts w:cs="Times New Roman"/>
          <w:szCs w:val="18"/>
        </w:rPr>
        <w:t xml:space="preserve"> </w:t>
      </w:r>
      <w:r w:rsidRPr="0088299C">
        <w:rPr>
          <w:rFonts w:cs="Times New Roman"/>
          <w:szCs w:val="18"/>
        </w:rPr>
        <w:t>En la dimensión desempeño docente tenemos el indicador “Materiales didácticos” y vemos que la correlación es positiva y moderada con el “Aprendizaje del estudiante” (</w:t>
      </w:r>
      <w:proofErr w:type="spellStart"/>
      <w:r w:rsidRPr="0088299C">
        <w:rPr>
          <w:rFonts w:cs="Times New Roman"/>
          <w:szCs w:val="18"/>
        </w:rPr>
        <w:t>rs</w:t>
      </w:r>
      <w:proofErr w:type="spellEnd"/>
      <w:r w:rsidRPr="0088299C">
        <w:rPr>
          <w:rFonts w:cs="Times New Roman"/>
          <w:szCs w:val="18"/>
        </w:rPr>
        <w:t>=0.406; p=0.039) lo que significa que, a mayor uso de Materiales didácticos en el salón de clases, para involucrar al estudiante con los temas a tratar en aula, mayor es el Aprendizaje del estudiante.</w:t>
      </w:r>
      <w:r w:rsidR="0088299C">
        <w:rPr>
          <w:rFonts w:cs="Times New Roman"/>
          <w:szCs w:val="18"/>
        </w:rPr>
        <w:t xml:space="preserve"> </w:t>
      </w:r>
      <w:r w:rsidRPr="0088299C">
        <w:rPr>
          <w:rFonts w:cs="Times New Roman"/>
          <w:szCs w:val="18"/>
        </w:rPr>
        <w:t>Entre “Capacidades pedagógicas” y el “Aprendizaje de los estudiantes” la correlación es positiva y moderada (</w:t>
      </w:r>
      <w:proofErr w:type="spellStart"/>
      <w:r w:rsidRPr="0088299C">
        <w:rPr>
          <w:rFonts w:cs="Times New Roman"/>
          <w:szCs w:val="18"/>
        </w:rPr>
        <w:t>rs</w:t>
      </w:r>
      <w:proofErr w:type="spellEnd"/>
      <w:r w:rsidRPr="0088299C">
        <w:rPr>
          <w:rFonts w:cs="Times New Roman"/>
          <w:szCs w:val="18"/>
        </w:rPr>
        <w:t>=0.395; p=0.038) lo que significa que a mayor Capacidades pedagógicas es decir que a mayor grado de dominio del contenido por parte del docente, mayor es el Aprendizaje de los estudiantes impactando directamente en su rendimiento.</w:t>
      </w:r>
    </w:p>
    <w:p w14:paraId="421275DE" w14:textId="535E7F12" w:rsidR="00194470" w:rsidRPr="0088299C" w:rsidRDefault="00194470" w:rsidP="0088299C">
      <w:pPr>
        <w:tabs>
          <w:tab w:val="left" w:pos="1047"/>
        </w:tabs>
        <w:rPr>
          <w:rFonts w:cs="Times New Roman"/>
          <w:szCs w:val="18"/>
        </w:rPr>
      </w:pPr>
      <w:r w:rsidRPr="0088299C">
        <w:rPr>
          <w:rFonts w:cs="Times New Roman"/>
          <w:b/>
          <w:bCs/>
          <w:szCs w:val="18"/>
        </w:rPr>
        <w:t>Rivas (2010)</w:t>
      </w:r>
      <w:r w:rsidR="005E649C" w:rsidRPr="0088299C">
        <w:rPr>
          <w:rFonts w:cs="Times New Roman"/>
          <w:szCs w:val="18"/>
        </w:rPr>
        <w:t xml:space="preserve"> </w:t>
      </w:r>
      <w:r w:rsidRPr="0088299C">
        <w:rPr>
          <w:rFonts w:cs="Times New Roman"/>
          <w:szCs w:val="18"/>
        </w:rPr>
        <w:t>Que la correlación hallada de 0.373 y el Valor p = 0.035 &lt; 0.05, se afirma que la relación entre el desempeño docente y el logro de objetivos educacionales de los estudiantes de la Escuela Académico Profesional de Enfermería de la UNMSM es poco significativa. En cuanto a la correlación de 0.471 y el Valor p = 0.006 &lt; 0.05, se afirma que el desempeño del docente de enfermería de la UNMSM es regular, lo que conlleva a que las autoridades de enfermería, en especial la Directora de la EAP de Enfermería y la Coordinadora del Departamento de docentes, deben reforzar un mayor control en el establecimiento de estrategias tendientes a que el profesorado esté continuamente actualizado en pedagogía, manejo de estrategias de enseñanza aprendizaje innovadoras que incluyan una formación integral, motivadora y formadora de recursos humanos que respondan a las necesidades reales de salud del país, considerando las características socioculturales.</w:t>
      </w:r>
    </w:p>
    <w:p w14:paraId="62F1A8C3" w14:textId="48B82529" w:rsidR="00194470" w:rsidRPr="0088299C" w:rsidRDefault="00194470" w:rsidP="0088299C">
      <w:pPr>
        <w:tabs>
          <w:tab w:val="left" w:pos="1047"/>
        </w:tabs>
        <w:rPr>
          <w:rFonts w:cs="Times New Roman"/>
          <w:szCs w:val="18"/>
        </w:rPr>
      </w:pPr>
      <w:r w:rsidRPr="0088299C">
        <w:rPr>
          <w:rFonts w:cs="Times New Roman"/>
          <w:b/>
          <w:bCs/>
          <w:szCs w:val="18"/>
        </w:rPr>
        <w:t>Chuque (2016)</w:t>
      </w:r>
      <w:r w:rsidR="005E649C" w:rsidRPr="0088299C">
        <w:rPr>
          <w:rFonts w:cs="Times New Roman"/>
          <w:szCs w:val="18"/>
        </w:rPr>
        <w:t xml:space="preserve"> </w:t>
      </w:r>
      <w:r w:rsidRPr="0088299C">
        <w:rPr>
          <w:rFonts w:cs="Times New Roman"/>
          <w:szCs w:val="18"/>
        </w:rPr>
        <w:t xml:space="preserve">Los resultados de la investigación dan cuenta de la existencia de una relación media (r = 0,538) entre la calidad de los servicios educativos, según la percepción de los padres de familia y el logro de aprendizajes de los niños y niñas del Jardín de Aplicación del Instituto de Educación Superior Pedagógico Público “Emilia Barcia </w:t>
      </w:r>
      <w:proofErr w:type="spellStart"/>
      <w:r w:rsidRPr="0088299C">
        <w:rPr>
          <w:rFonts w:cs="Times New Roman"/>
          <w:szCs w:val="18"/>
        </w:rPr>
        <w:t>Boniffatti</w:t>
      </w:r>
      <w:proofErr w:type="spellEnd"/>
      <w:r w:rsidRPr="0088299C">
        <w:rPr>
          <w:rFonts w:cs="Times New Roman"/>
          <w:szCs w:val="18"/>
        </w:rPr>
        <w:t xml:space="preserve">. Es decir, los niños que en su mayoría presentan logros óptimos en su aprendizaje tienen mucho que ver con la calidad de los servicios educativos que brinda la institución educativa. </w:t>
      </w:r>
      <w:r w:rsidR="005E649C" w:rsidRPr="0088299C">
        <w:rPr>
          <w:rFonts w:cs="Times New Roman"/>
          <w:szCs w:val="18"/>
        </w:rPr>
        <w:t>Los resultados del análisis estadístico efectuado con el Rho de Spearman arrojan</w:t>
      </w:r>
      <w:r w:rsidRPr="0088299C">
        <w:rPr>
          <w:rFonts w:cs="Times New Roman"/>
          <w:szCs w:val="18"/>
        </w:rPr>
        <w:t xml:space="preserve"> una relación media (r = 0,530 donde p &lt; de 0,01), entre la calidad de los servicios educativos y el logro de aprendizajes en niños en el área de Comunicación.</w:t>
      </w:r>
      <w:r w:rsidR="005E649C" w:rsidRPr="0088299C">
        <w:rPr>
          <w:rFonts w:cs="Times New Roman"/>
          <w:szCs w:val="18"/>
        </w:rPr>
        <w:t xml:space="preserve"> </w:t>
      </w:r>
      <w:r w:rsidRPr="0088299C">
        <w:rPr>
          <w:rFonts w:cs="Times New Roman"/>
          <w:szCs w:val="18"/>
        </w:rPr>
        <w:t xml:space="preserve">Se tiene una significancia bilateral de 0,000 la misma que se ubica dentro del valor permitido (0,01) se acepta la primera hipótesis específica en el sentido siguiente: Existe una relación significativa, aunque media, entre la calidad de los servicios educativos, según los padres de familia, y el logro de aprendizaje en el área de Comunicación en niños del Jardín de Aplicación del Instituto de Educación superior Pedagógico Público “Emilia Barcia </w:t>
      </w:r>
      <w:proofErr w:type="spellStart"/>
      <w:r w:rsidRPr="0088299C">
        <w:rPr>
          <w:rFonts w:cs="Times New Roman"/>
          <w:szCs w:val="18"/>
        </w:rPr>
        <w:t>Boniffatti</w:t>
      </w:r>
      <w:proofErr w:type="spellEnd"/>
      <w:r w:rsidRPr="0088299C">
        <w:rPr>
          <w:rFonts w:cs="Times New Roman"/>
          <w:szCs w:val="18"/>
        </w:rPr>
        <w:t xml:space="preserve">”, 2012. </w:t>
      </w:r>
    </w:p>
    <w:p w14:paraId="0B6B676B" w14:textId="37F48B35" w:rsidR="00194470" w:rsidRPr="0088299C" w:rsidRDefault="00194470" w:rsidP="0088299C">
      <w:pPr>
        <w:tabs>
          <w:tab w:val="left" w:pos="1047"/>
        </w:tabs>
        <w:rPr>
          <w:rFonts w:cs="Times New Roman"/>
          <w:szCs w:val="18"/>
        </w:rPr>
      </w:pPr>
      <w:r w:rsidRPr="0088299C">
        <w:rPr>
          <w:rFonts w:cs="Times New Roman"/>
          <w:b/>
          <w:bCs/>
          <w:szCs w:val="18"/>
        </w:rPr>
        <w:t>Pérez (2009)</w:t>
      </w:r>
      <w:r w:rsidR="005E649C" w:rsidRPr="0088299C">
        <w:rPr>
          <w:rFonts w:cs="Times New Roman"/>
          <w:b/>
          <w:bCs/>
          <w:szCs w:val="18"/>
        </w:rPr>
        <w:t xml:space="preserve"> </w:t>
      </w:r>
      <w:r w:rsidRPr="0088299C">
        <w:rPr>
          <w:rFonts w:cs="Times New Roman"/>
          <w:szCs w:val="18"/>
        </w:rPr>
        <w:t xml:space="preserve">Que en esta investigación se aplicó el estadístico Razón “t” de </w:t>
      </w:r>
      <w:proofErr w:type="spellStart"/>
      <w:r w:rsidRPr="0088299C">
        <w:rPr>
          <w:rFonts w:cs="Times New Roman"/>
          <w:szCs w:val="18"/>
        </w:rPr>
        <w:t>Student</w:t>
      </w:r>
      <w:proofErr w:type="spellEnd"/>
      <w:r w:rsidRPr="0088299C">
        <w:rPr>
          <w:rFonts w:cs="Times New Roman"/>
          <w:szCs w:val="18"/>
        </w:rPr>
        <w:t xml:space="preserve"> para comprobar si los grupos Experimental y Control tenían o no diferencias significativas en sus diferentes áreas: Comprensión de Textos, Producción de Textos, Expresión y Comprensión Oral.</w:t>
      </w:r>
      <w:r w:rsidR="005E649C" w:rsidRPr="0088299C">
        <w:rPr>
          <w:rFonts w:cs="Times New Roman"/>
          <w:szCs w:val="18"/>
        </w:rPr>
        <w:t xml:space="preserve"> </w:t>
      </w:r>
      <w:r w:rsidRPr="0088299C">
        <w:rPr>
          <w:rFonts w:cs="Times New Roman"/>
          <w:szCs w:val="18"/>
        </w:rPr>
        <w:t xml:space="preserve">Las Razones “t” de </w:t>
      </w:r>
      <w:proofErr w:type="spellStart"/>
      <w:r w:rsidRPr="0088299C">
        <w:rPr>
          <w:rFonts w:cs="Times New Roman"/>
          <w:szCs w:val="18"/>
        </w:rPr>
        <w:t>Student</w:t>
      </w:r>
      <w:proofErr w:type="spellEnd"/>
      <w:r w:rsidRPr="0088299C">
        <w:rPr>
          <w:rFonts w:cs="Times New Roman"/>
          <w:szCs w:val="18"/>
        </w:rPr>
        <w:t xml:space="preserve"> encontradas arrojan valores superiores a la T Tabular (1.98) lo que quiere decir que existieron diferencias significativas entre ambos grupos en las tres áreas al finalizar la experiencia. Para que existieran diferencias significativas las “t” encontradas deberían haber tenido un valor superior a la T Tabular (1.98). Por tanto, se comprobó estadísticamente que existían diferencias significativas entre los grupos Experimental y de Control en el Post Test. La “t” de </w:t>
      </w:r>
      <w:proofErr w:type="spellStart"/>
      <w:r w:rsidRPr="0088299C">
        <w:rPr>
          <w:rFonts w:cs="Times New Roman"/>
          <w:szCs w:val="18"/>
        </w:rPr>
        <w:t>Student</w:t>
      </w:r>
      <w:proofErr w:type="spellEnd"/>
      <w:r w:rsidRPr="0088299C">
        <w:rPr>
          <w:rFonts w:cs="Times New Roman"/>
          <w:szCs w:val="18"/>
        </w:rPr>
        <w:t xml:space="preserve"> aplicada reportó diferencias significativas entre los dos grupos en las tres consideradas. Se constata, pues, que hubo diferencias entre ambos grupos, al finalizar el Programa. Es decir, ambos grupos (Experimental y de Control) finalizaron la experiencia en diferentes condiciones, las mismas que favorecieron al Grupo Experimental.</w:t>
      </w:r>
    </w:p>
    <w:p w14:paraId="424CC9FB" w14:textId="6BDBA713" w:rsidR="00194470" w:rsidRPr="0088299C" w:rsidRDefault="00194470" w:rsidP="0088299C">
      <w:pPr>
        <w:tabs>
          <w:tab w:val="left" w:pos="1047"/>
        </w:tabs>
        <w:rPr>
          <w:rFonts w:cs="Times New Roman"/>
          <w:szCs w:val="18"/>
        </w:rPr>
      </w:pPr>
      <w:r w:rsidRPr="0088299C">
        <w:rPr>
          <w:rFonts w:cs="Times New Roman"/>
          <w:b/>
          <w:bCs/>
          <w:szCs w:val="18"/>
        </w:rPr>
        <w:t>Ocaña (2012),</w:t>
      </w:r>
      <w:r w:rsidRPr="0088299C">
        <w:rPr>
          <w:rFonts w:cs="Times New Roman"/>
          <w:szCs w:val="18"/>
        </w:rPr>
        <w:t xml:space="preserve"> Comparando el p-</w:t>
      </w:r>
      <w:proofErr w:type="spellStart"/>
      <w:r w:rsidRPr="0088299C">
        <w:rPr>
          <w:rFonts w:cs="Times New Roman"/>
          <w:szCs w:val="18"/>
        </w:rPr>
        <w:t>value</w:t>
      </w:r>
      <w:proofErr w:type="spellEnd"/>
      <w:r w:rsidRPr="0088299C">
        <w:rPr>
          <w:rFonts w:cs="Times New Roman"/>
          <w:szCs w:val="18"/>
        </w:rPr>
        <w:t xml:space="preserve"> (sig.) = 0,190 con el valor de α= 0,05, se observa que p-</w:t>
      </w:r>
      <w:proofErr w:type="spellStart"/>
      <w:r w:rsidRPr="0088299C">
        <w:rPr>
          <w:rFonts w:cs="Times New Roman"/>
          <w:szCs w:val="18"/>
        </w:rPr>
        <w:t>value</w:t>
      </w:r>
      <w:proofErr w:type="spellEnd"/>
      <w:r w:rsidRPr="0088299C">
        <w:rPr>
          <w:rFonts w:cs="Times New Roman"/>
          <w:szCs w:val="18"/>
        </w:rPr>
        <w:t xml:space="preserve"> no es menor del nivel de significación por tanto no se rechaza la hipótesis nula, Con 5% de nivel de significación se asume que ambas variables son independientes (no existe asociación), en la población bajo estudio. Lo que implica que el uso de los medios y materiales no se asocian al rendimiento académico. Sea cual fuere el nivel de rendimiento académico, los estudiantes valoran de igual forma, sin tendencia, los medios y materiales que se emplean en el desarrollo del </w:t>
      </w:r>
      <w:proofErr w:type="spellStart"/>
      <w:proofErr w:type="gramStart"/>
      <w:r w:rsidRPr="0088299C">
        <w:rPr>
          <w:rFonts w:cs="Times New Roman"/>
          <w:szCs w:val="18"/>
        </w:rPr>
        <w:t>curso.Comparando</w:t>
      </w:r>
      <w:proofErr w:type="spellEnd"/>
      <w:proofErr w:type="gramEnd"/>
      <w:r w:rsidRPr="0088299C">
        <w:rPr>
          <w:rFonts w:cs="Times New Roman"/>
          <w:szCs w:val="18"/>
        </w:rPr>
        <w:t xml:space="preserve"> el p-</w:t>
      </w:r>
      <w:proofErr w:type="spellStart"/>
      <w:r w:rsidRPr="0088299C">
        <w:rPr>
          <w:rFonts w:cs="Times New Roman"/>
          <w:szCs w:val="18"/>
        </w:rPr>
        <w:t>value</w:t>
      </w:r>
      <w:proofErr w:type="spellEnd"/>
      <w:r w:rsidRPr="0088299C">
        <w:rPr>
          <w:rFonts w:cs="Times New Roman"/>
          <w:szCs w:val="18"/>
        </w:rPr>
        <w:t xml:space="preserve"> (sig.) =0,285 con el valor de α= 0,05, se observa que p-</w:t>
      </w:r>
      <w:proofErr w:type="spellStart"/>
      <w:r w:rsidRPr="0088299C">
        <w:rPr>
          <w:rFonts w:cs="Times New Roman"/>
          <w:szCs w:val="18"/>
        </w:rPr>
        <w:t>value</w:t>
      </w:r>
      <w:proofErr w:type="spellEnd"/>
      <w:r w:rsidRPr="0088299C">
        <w:rPr>
          <w:rFonts w:cs="Times New Roman"/>
          <w:szCs w:val="18"/>
        </w:rPr>
        <w:t xml:space="preserve"> no es menor del nivel de significación por tanto no se rechaza la hipótesis nula, Con 5% de nivel de significación se asume que ambas variables son independientes, en la población bajo estudio. Lo que implica que la función pedagógica no se asocia al rendimiento académico. Sea cual fuere el nivel de rendimiento académico, los estudiantes valoran de igual forma, sin tendencia, la función pedagógica de los medios y materiales que se emplean en el desarrollo del curso.</w:t>
      </w:r>
    </w:p>
    <w:p w14:paraId="2DB37B43" w14:textId="6B2CD6DA" w:rsidR="00194470" w:rsidRPr="0088299C" w:rsidRDefault="00194470" w:rsidP="0088299C">
      <w:pPr>
        <w:tabs>
          <w:tab w:val="left" w:pos="1047"/>
        </w:tabs>
        <w:rPr>
          <w:rFonts w:cs="Times New Roman"/>
          <w:szCs w:val="18"/>
        </w:rPr>
      </w:pPr>
      <w:r w:rsidRPr="0088299C">
        <w:rPr>
          <w:rFonts w:cs="Times New Roman"/>
          <w:b/>
          <w:bCs/>
          <w:szCs w:val="18"/>
        </w:rPr>
        <w:t>Gutiérrez (2011)</w:t>
      </w:r>
      <w:r w:rsidR="005E649C" w:rsidRPr="0088299C">
        <w:rPr>
          <w:rFonts w:cs="Times New Roman"/>
          <w:szCs w:val="18"/>
        </w:rPr>
        <w:t xml:space="preserve"> </w:t>
      </w:r>
      <w:r w:rsidRPr="0088299C">
        <w:rPr>
          <w:rFonts w:cs="Times New Roman"/>
          <w:szCs w:val="18"/>
        </w:rPr>
        <w:t xml:space="preserve">En conclusión, habiéndose hallado el coeficiente de correlación de Spearman para datos agrupados que es 0.5371 se llega a la conclusión de que existe una correlación media entre las variables X 1 e Y1 por cuanto este valor es superior a 0.5000 y relativamente cercanos a + 1, lo que demuestra estadísticamente que la correlación entre las variables de estudio es media. Asimismo, esta correlación que es media rechaza la hipótesis nula que niega la existencia de relación al afirmar que “No Existe una relación directa entre la habilidad para elaborar inferencias y conclusiones de lecturas y el nivel de desarrollo del aprendizaje pre categorial y conceptual de los estudiantes de la facultad de Ciencias de la Educación y Humanidades de la Universidad nacional “San Luis Gonzaga” de Ica”. </w:t>
      </w:r>
    </w:p>
    <w:p w14:paraId="7DB2A303" w14:textId="6770A74C" w:rsidR="00194470" w:rsidRPr="0088299C" w:rsidRDefault="00194470" w:rsidP="0088299C">
      <w:pPr>
        <w:tabs>
          <w:tab w:val="left" w:pos="1047"/>
        </w:tabs>
        <w:rPr>
          <w:rFonts w:cs="Times New Roman"/>
          <w:szCs w:val="18"/>
        </w:rPr>
      </w:pPr>
      <w:r w:rsidRPr="0088299C">
        <w:rPr>
          <w:rFonts w:cs="Times New Roman"/>
          <w:b/>
          <w:bCs/>
          <w:szCs w:val="18"/>
        </w:rPr>
        <w:t>Huarancca (2017)</w:t>
      </w:r>
      <w:r w:rsidR="005E649C" w:rsidRPr="0088299C">
        <w:rPr>
          <w:rFonts w:cs="Times New Roman"/>
          <w:szCs w:val="18"/>
        </w:rPr>
        <w:t xml:space="preserve"> </w:t>
      </w:r>
      <w:r w:rsidRPr="0088299C">
        <w:rPr>
          <w:rFonts w:cs="Times New Roman"/>
          <w:szCs w:val="18"/>
        </w:rPr>
        <w:t>Nos permite observar que el valor de rho = 0,613 lo que significa que existe relación directa buena entre las variables contrastadas y al ser el ƿ = 0,000 que resulta ser menor al nivel de significancia = 0,05, se asume la hipótesis alterna y se rechaza la hipótesis nula, por tanto, podemos afirmar que, la supervisión educativa se relaciona significativamente con los logros de aprendizaje de los estudiantes de las instituciones educativas del nivel secundario del distrito de Jesús Nazareno en el año 2015.</w:t>
      </w:r>
    </w:p>
    <w:p w14:paraId="2012E0A5" w14:textId="3B42F448" w:rsidR="00194470" w:rsidRPr="0088299C" w:rsidRDefault="00194470" w:rsidP="0088299C">
      <w:pPr>
        <w:tabs>
          <w:tab w:val="left" w:pos="1047"/>
        </w:tabs>
        <w:rPr>
          <w:rFonts w:cs="Times New Roman"/>
          <w:szCs w:val="18"/>
        </w:rPr>
      </w:pPr>
      <w:r w:rsidRPr="0088299C">
        <w:rPr>
          <w:rFonts w:cs="Times New Roman"/>
          <w:b/>
          <w:bCs/>
          <w:szCs w:val="18"/>
        </w:rPr>
        <w:t>Rodríguez (2017</w:t>
      </w:r>
      <w:r w:rsidRPr="0088299C">
        <w:rPr>
          <w:rFonts w:cs="Times New Roman"/>
          <w:szCs w:val="18"/>
        </w:rPr>
        <w:t>)</w:t>
      </w:r>
      <w:r w:rsidR="005E649C" w:rsidRPr="0088299C">
        <w:rPr>
          <w:rFonts w:cs="Times New Roman"/>
          <w:szCs w:val="18"/>
        </w:rPr>
        <w:t xml:space="preserve"> </w:t>
      </w:r>
      <w:r w:rsidRPr="0088299C">
        <w:rPr>
          <w:rFonts w:cs="Times New Roman"/>
          <w:szCs w:val="18"/>
        </w:rPr>
        <w:t xml:space="preserve">Los resultados del análisis estadístico dan cuenta de la existencia de una relación </w:t>
      </w:r>
      <w:proofErr w:type="spellStart"/>
      <w:r w:rsidRPr="0088299C">
        <w:rPr>
          <w:rFonts w:cs="Times New Roman"/>
          <w:szCs w:val="18"/>
        </w:rPr>
        <w:t>rs</w:t>
      </w:r>
      <w:proofErr w:type="spellEnd"/>
      <w:r w:rsidRPr="0088299C">
        <w:rPr>
          <w:rFonts w:cs="Times New Roman"/>
          <w:szCs w:val="18"/>
        </w:rPr>
        <w:t xml:space="preserve"> = 0,812 entre las variables: Desempeño del docente y Logro de aprendizaje, indicándonos que existe una relación positiva y con un nivel de correlación alta.</w:t>
      </w:r>
    </w:p>
    <w:p w14:paraId="0F40E89F" w14:textId="77777777" w:rsidR="00194470" w:rsidRPr="0088299C" w:rsidRDefault="00194470" w:rsidP="0088299C">
      <w:pPr>
        <w:tabs>
          <w:tab w:val="left" w:pos="1047"/>
        </w:tabs>
        <w:rPr>
          <w:rFonts w:cs="Times New Roman"/>
          <w:szCs w:val="18"/>
        </w:rPr>
      </w:pPr>
      <w:r w:rsidRPr="0088299C">
        <w:rPr>
          <w:rFonts w:cs="Times New Roman"/>
          <w:szCs w:val="18"/>
        </w:rPr>
        <w:t>Decisión estadística: La significancia de ρ=0,000 muestra que ρ es menor a 0,05, lo que permite señalar que la relación es significativa, por lo tanto, se rechaza la hipótesis nula y se acepta la hipótesis alterna. Es decir: Existe relación directa y significativa entre el Desempeño del docente y el Logro de aprendizaje de los estudiantes del quinto grado de secundaria de las instituciones educativas de Chaclacayo 2015.</w:t>
      </w:r>
    </w:p>
    <w:p w14:paraId="0E030974" w14:textId="112FD59E" w:rsidR="00194470" w:rsidRPr="0088299C" w:rsidRDefault="00194470" w:rsidP="0088299C">
      <w:pPr>
        <w:tabs>
          <w:tab w:val="left" w:pos="1047"/>
        </w:tabs>
        <w:rPr>
          <w:rFonts w:cs="Times New Roman"/>
          <w:szCs w:val="18"/>
        </w:rPr>
      </w:pPr>
      <w:r w:rsidRPr="0088299C">
        <w:rPr>
          <w:rFonts w:cs="Times New Roman"/>
          <w:b/>
          <w:bCs/>
          <w:szCs w:val="18"/>
        </w:rPr>
        <w:t>Echevarría (2014)</w:t>
      </w:r>
      <w:r w:rsidRPr="0088299C">
        <w:rPr>
          <w:rFonts w:cs="Times New Roman"/>
          <w:szCs w:val="18"/>
        </w:rPr>
        <w:t xml:space="preserve"> Encontró lo siguiente:</w:t>
      </w:r>
      <w:r w:rsidR="0088299C" w:rsidRPr="0088299C">
        <w:rPr>
          <w:rFonts w:cs="Times New Roman"/>
          <w:szCs w:val="18"/>
        </w:rPr>
        <w:t xml:space="preserve"> </w:t>
      </w:r>
      <w:r w:rsidRPr="0088299C">
        <w:rPr>
          <w:rFonts w:cs="Times New Roman"/>
          <w:szCs w:val="18"/>
        </w:rPr>
        <w:t>El puntaje calculado en la prueba de Rho de Spearman,827 (0.001) es mayor que el puntaje de tabla 0.164 (0.05). Lo que significa que se rechaza la hipótesis nula y se acepta la hipótesis de investigación. Por tanto, existe relación significativa entre el desempeño docente y el nivel de aprendizaje en el área de Comunicación de los estudiantes del primero de secundaria en la Institución Educativa “Javier Heraud” del distrito de San Juan de Lurigancho, 2013. El puntaje calculado en la prueba de Rho de Spearman,700 (0.001) es mayor que el puntaje de tabla 0.164 (0.05). Lo que significa que se rechaza la hipótesis nula y se acepta la hipótesis de investigación. Por tanto, existe relación significativa entre el desempeño docente y el nivel de aprendizaje en Expresión y Comprensión oral de los estudiantes del primero de secundaria en la Institución Educativa “Javier Heraud” del distrito de San Juan de Lurigancho, 2013. El puntaje calculado en la prueba de Rho de Spearman ,967 (0.001) es mayor que el puntaje de tabla 0.164 (0.05). Lo que significa que se rechaza la hipótesis nula y se acepta la hipótesis de investigación. Por tanto, existe relación significativa entre el desempeño docente y el nivel de aprendizaje en Comprensión de textos de los estudiantes del primero de secundaria en la Institución Educativa “Javier Heraud” del distrito de San Juan de Lurigancho, 2013.El puntaje calculado en la prueba de Rho de Spearman ,590 (0.001) es mayor que el puntaje de tabla 0.164 (0.05). Lo que significa que se rechaza la hipótesis nula y se acepta la hipótesis de investigación. Por tanto, existe relación significativa entre el desempeño docente y el nivel de aprendizaje en Producción de textos de los estudiantes del primero de secundaria en la Institución Educativa “Javier Heraud” del distrito de San Juan de Lurigancho, 2013.</w:t>
      </w:r>
    </w:p>
    <w:p w14:paraId="03DC79D0" w14:textId="13E754D9" w:rsidR="00B514B4" w:rsidRPr="0088299C" w:rsidRDefault="00194470" w:rsidP="0088299C">
      <w:pPr>
        <w:tabs>
          <w:tab w:val="left" w:pos="1047"/>
        </w:tabs>
        <w:rPr>
          <w:rFonts w:cs="Times New Roman"/>
          <w:b/>
          <w:bCs/>
          <w:szCs w:val="18"/>
        </w:rPr>
      </w:pPr>
      <w:r w:rsidRPr="0088299C">
        <w:rPr>
          <w:b/>
          <w:bCs/>
        </w:rPr>
        <w:t>Amachi (2016)</w:t>
      </w:r>
      <w:r w:rsidR="0088299C" w:rsidRPr="0088299C">
        <w:rPr>
          <w:rFonts w:cs="Times New Roman"/>
          <w:szCs w:val="18"/>
        </w:rPr>
        <w:t xml:space="preserve"> </w:t>
      </w:r>
      <w:r w:rsidRPr="0088299C">
        <w:rPr>
          <w:rFonts w:cs="Times New Roman"/>
          <w:szCs w:val="18"/>
        </w:rPr>
        <w:t xml:space="preserve">El valor de la correlación (0. 779) indica correlación directa significativa Como p &lt; α, se rechaza la hipótesis nula. El coeficiente r obtenido, 0,779 entre las variables x1 e Y, del cual podemos afirmar en términos estadísticos, que existe una correlación significativa entre las variables. Esto implica que la relación entre ambas variables es, según la tabla considerada asimétrica. Con base a él se puede predecir con gran probabilidad de acierto que al variar una de ellas en un sentido, la otra cambiará en proporción similar en una dirección </w:t>
      </w:r>
      <w:proofErr w:type="spellStart"/>
      <w:proofErr w:type="gramStart"/>
      <w:r w:rsidRPr="0088299C">
        <w:rPr>
          <w:rFonts w:cs="Times New Roman"/>
          <w:szCs w:val="18"/>
        </w:rPr>
        <w:t>positiva.El</w:t>
      </w:r>
      <w:proofErr w:type="spellEnd"/>
      <w:proofErr w:type="gramEnd"/>
      <w:r w:rsidRPr="0088299C">
        <w:rPr>
          <w:rFonts w:cs="Times New Roman"/>
          <w:szCs w:val="18"/>
        </w:rPr>
        <w:t xml:space="preserve"> valor de la correlación (0.753) indica correlación positiva significativa Como p &lt; α, se rechaza la hipótesis nula. Del coeficiente obtenido 0.753, afirmamos, que existe una relación directa estadísticamente significativa entre las variables x3 e Y. Implica que la relación entre ambas variables es según la tabla asimétrica. Con base a él podemos predecir con gran probabilidad que al variar la variable, metodología didáctica, la variable formación profesional permanente cambiará en proporción similar de forma directa, de los docentes de la </w:t>
      </w:r>
      <w:proofErr w:type="spellStart"/>
      <w:r w:rsidRPr="0088299C">
        <w:rPr>
          <w:rFonts w:cs="Times New Roman"/>
          <w:szCs w:val="18"/>
        </w:rPr>
        <w:t>ESABAC.El</w:t>
      </w:r>
      <w:proofErr w:type="spellEnd"/>
      <w:r w:rsidRPr="0088299C">
        <w:rPr>
          <w:rFonts w:cs="Times New Roman"/>
          <w:szCs w:val="18"/>
        </w:rPr>
        <w:t xml:space="preserve"> valor de la correlación (0.581) indica correlación directa (positiva relativamente aceptable) Como p &lt; α, se rechaza la hipótesis nula. A partir del valor 0.581 de coeficiente de correlación hallado entre las variables x4 e Y podemos afirmar, en términos estadísticos, que existe una relación positiva aceptable entre las variables estudiadas Esto implica que la relación entre ambas variables es, según la tabla considerada asimétrica. Con base a él se puede predecir con gran probabilidad de acierto que al variar la variable evaluación del aprendizaje, la variable formación profesional permanente, cambiará en proporción similar de forma positiva en los docentes de la ESABAC.</w:t>
      </w:r>
    </w:p>
    <w:bookmarkEnd w:id="1"/>
    <w:p w14:paraId="304037A3" w14:textId="77777777" w:rsidR="00B514B4" w:rsidRDefault="00B514B4" w:rsidP="004967C8">
      <w:pPr>
        <w:tabs>
          <w:tab w:val="left" w:pos="1047"/>
        </w:tabs>
        <w:rPr>
          <w:rFonts w:ascii="Arial" w:hAnsi="Arial" w:cs="Arial"/>
          <w:b/>
          <w:bCs/>
          <w:color w:val="FF0000"/>
          <w:szCs w:val="18"/>
        </w:rPr>
      </w:pPr>
    </w:p>
    <w:p w14:paraId="405FEE45" w14:textId="77777777" w:rsidR="0017421D" w:rsidRPr="00C86005" w:rsidRDefault="0017421D" w:rsidP="0017421D">
      <w:pPr>
        <w:pStyle w:val="Prrafodelista"/>
        <w:numPr>
          <w:ilvl w:val="0"/>
          <w:numId w:val="1"/>
        </w:numPr>
        <w:tabs>
          <w:tab w:val="left" w:pos="1047"/>
        </w:tabs>
        <w:rPr>
          <w:rFonts w:ascii="Arial" w:hAnsi="Arial" w:cs="Arial"/>
          <w:b/>
          <w:bCs/>
          <w:szCs w:val="18"/>
        </w:rPr>
      </w:pPr>
      <w:r w:rsidRPr="00C86005">
        <w:rPr>
          <w:rFonts w:ascii="Arial" w:hAnsi="Arial" w:cs="Arial"/>
          <w:b/>
          <w:bCs/>
          <w:szCs w:val="18"/>
        </w:rPr>
        <w:t>MATERIALES Y MÉTODOS</w:t>
      </w:r>
    </w:p>
    <w:p w14:paraId="5DB845A3" w14:textId="0E8E8B02" w:rsidR="00194470" w:rsidRPr="009D60FB" w:rsidRDefault="00194470" w:rsidP="003B2A35">
      <w:pPr>
        <w:tabs>
          <w:tab w:val="left" w:pos="1047"/>
        </w:tabs>
        <w:rPr>
          <w:rFonts w:cs="Times New Roman"/>
          <w:szCs w:val="18"/>
        </w:rPr>
      </w:pPr>
      <w:r w:rsidRPr="009D60FB">
        <w:rPr>
          <w:rFonts w:cs="Times New Roman"/>
          <w:szCs w:val="18"/>
        </w:rPr>
        <w:t xml:space="preserve">La investigación aplicada se encuentra relacionada a la investigación teórica, ya que confronta la teoría con la realidad; busca solucionar los problemas que se presenta en la realidad, dándole una solución práctica, bajo fundamentos teóricos.  </w:t>
      </w:r>
    </w:p>
    <w:p w14:paraId="108B3259" w14:textId="3ED935C0" w:rsidR="004D2CF2" w:rsidRPr="009D60FB" w:rsidRDefault="0017421D" w:rsidP="00D84E6C">
      <w:pPr>
        <w:tabs>
          <w:tab w:val="left" w:pos="1047"/>
        </w:tabs>
        <w:rPr>
          <w:rFonts w:cs="Times New Roman"/>
          <w:szCs w:val="18"/>
        </w:rPr>
      </w:pPr>
      <w:r w:rsidRPr="009D60FB">
        <w:rPr>
          <w:rFonts w:cs="Times New Roman"/>
          <w:b/>
          <w:bCs/>
          <w:szCs w:val="18"/>
        </w:rPr>
        <w:t>Variable independiente:</w:t>
      </w:r>
      <w:r w:rsidRPr="009D60FB">
        <w:rPr>
          <w:rFonts w:cs="Times New Roman"/>
          <w:szCs w:val="18"/>
        </w:rPr>
        <w:t xml:space="preserve"> </w:t>
      </w:r>
      <w:r w:rsidR="00194470" w:rsidRPr="009D60FB">
        <w:rPr>
          <w:rFonts w:cs="Times New Roman"/>
          <w:szCs w:val="18"/>
        </w:rPr>
        <w:t>Desempeño Docente</w:t>
      </w:r>
    </w:p>
    <w:p w14:paraId="4F0C94CA" w14:textId="72F39800" w:rsidR="004D2CF2" w:rsidRPr="009D60FB" w:rsidRDefault="0017421D" w:rsidP="003B2A35">
      <w:pPr>
        <w:tabs>
          <w:tab w:val="left" w:pos="1047"/>
        </w:tabs>
        <w:rPr>
          <w:rFonts w:cs="Times New Roman"/>
          <w:szCs w:val="18"/>
        </w:rPr>
      </w:pPr>
      <w:r w:rsidRPr="009D60FB">
        <w:rPr>
          <w:rFonts w:cs="Times New Roman"/>
          <w:b/>
          <w:bCs/>
          <w:szCs w:val="18"/>
        </w:rPr>
        <w:t>Variable dependiente:</w:t>
      </w:r>
      <w:r w:rsidRPr="009D60FB">
        <w:rPr>
          <w:rFonts w:cs="Times New Roman"/>
          <w:szCs w:val="18"/>
        </w:rPr>
        <w:t xml:space="preserve"> </w:t>
      </w:r>
      <w:r w:rsidR="00194470" w:rsidRPr="009D60FB">
        <w:rPr>
          <w:rFonts w:cs="Times New Roman"/>
          <w:szCs w:val="18"/>
        </w:rPr>
        <w:t>Logro de Aprendizaje</w:t>
      </w:r>
    </w:p>
    <w:p w14:paraId="4794D557" w14:textId="2C54A2C4" w:rsidR="00D84E6C" w:rsidRPr="009D60FB" w:rsidRDefault="0017421D" w:rsidP="003B2A35">
      <w:pPr>
        <w:tabs>
          <w:tab w:val="left" w:pos="1047"/>
        </w:tabs>
        <w:rPr>
          <w:rFonts w:cs="Times New Roman"/>
          <w:szCs w:val="18"/>
        </w:rPr>
      </w:pPr>
      <w:r w:rsidRPr="009D60FB">
        <w:rPr>
          <w:rFonts w:cs="Times New Roman"/>
          <w:b/>
          <w:bCs/>
          <w:szCs w:val="18"/>
        </w:rPr>
        <w:t>La población</w:t>
      </w:r>
      <w:r w:rsidRPr="009D60FB">
        <w:rPr>
          <w:rFonts w:cs="Times New Roman"/>
          <w:szCs w:val="18"/>
        </w:rPr>
        <w:t xml:space="preserve"> estuvo </w:t>
      </w:r>
      <w:r w:rsidR="00194470" w:rsidRPr="009D60FB">
        <w:rPr>
          <w:rFonts w:cs="Times New Roman"/>
          <w:szCs w:val="18"/>
        </w:rPr>
        <w:t>está constituida por las docentes a quienes se les va aplicar las encuestas y que representa un total de 67 docentes distribuidos en 7 instituciones educativas del nivel inicial, que conforman la Red N° 05 del Cercado de Lima. M</w:t>
      </w:r>
      <w:r w:rsidR="00D84E6C" w:rsidRPr="009D60FB">
        <w:rPr>
          <w:rFonts w:cs="Times New Roman"/>
          <w:b/>
          <w:bCs/>
          <w:szCs w:val="18"/>
        </w:rPr>
        <w:t>uestra</w:t>
      </w:r>
      <w:r w:rsidR="00D84E6C" w:rsidRPr="009D60FB">
        <w:rPr>
          <w:rFonts w:cs="Times New Roman"/>
          <w:szCs w:val="18"/>
        </w:rPr>
        <w:t xml:space="preserve"> </w:t>
      </w:r>
      <w:r w:rsidR="00194470" w:rsidRPr="009D60FB">
        <w:rPr>
          <w:rFonts w:cs="Times New Roman"/>
          <w:szCs w:val="18"/>
        </w:rPr>
        <w:t xml:space="preserve">está conformado por docentes del nivel de Educación Inicial, distribuidos en 7 instituciones educativas del nivel antes mencionado que conforman la Red N° 05 del Cercado de Lima de la Red Educativa N°05 - Cercado de Lima. </w:t>
      </w:r>
      <w:r w:rsidR="003B2A35" w:rsidRPr="009D60FB">
        <w:rPr>
          <w:rFonts w:cs="Times New Roman"/>
          <w:b/>
          <w:bCs/>
          <w:szCs w:val="18"/>
        </w:rPr>
        <w:t>I</w:t>
      </w:r>
      <w:r w:rsidRPr="009D60FB">
        <w:rPr>
          <w:rFonts w:cs="Times New Roman"/>
          <w:b/>
          <w:bCs/>
          <w:szCs w:val="18"/>
        </w:rPr>
        <w:t>nstrumentos</w:t>
      </w:r>
      <w:r w:rsidR="003B2A35" w:rsidRPr="009D60FB">
        <w:rPr>
          <w:rFonts w:cs="Times New Roman"/>
          <w:szCs w:val="18"/>
        </w:rPr>
        <w:t>. Como técnica de recolección se utilizó el cuestionario que por intermedio de una encuesta conformada por preguntas</w:t>
      </w:r>
      <w:r w:rsidR="009D60FB" w:rsidRPr="009D60FB">
        <w:rPr>
          <w:rFonts w:cs="Times New Roman"/>
          <w:szCs w:val="18"/>
        </w:rPr>
        <w:t>.</w:t>
      </w:r>
    </w:p>
    <w:p w14:paraId="623DB460" w14:textId="78FFAE80" w:rsidR="007A6467" w:rsidRPr="009D60FB" w:rsidRDefault="003B2A35" w:rsidP="003B2A35">
      <w:pPr>
        <w:tabs>
          <w:tab w:val="left" w:pos="1047"/>
        </w:tabs>
        <w:rPr>
          <w:rFonts w:cs="Times New Roman"/>
          <w:szCs w:val="18"/>
        </w:rPr>
      </w:pPr>
      <w:r w:rsidRPr="009D60FB">
        <w:rPr>
          <w:rFonts w:cs="Times New Roman"/>
          <w:b/>
          <w:bCs/>
          <w:szCs w:val="18"/>
        </w:rPr>
        <w:t xml:space="preserve">Procedimientos. </w:t>
      </w:r>
      <w:r w:rsidR="00D84E6C" w:rsidRPr="009D60FB">
        <w:rPr>
          <w:rFonts w:cs="Times New Roman"/>
          <w:szCs w:val="18"/>
        </w:rPr>
        <w:t>Análisis documentario-</w:t>
      </w:r>
      <w:r w:rsidRPr="009D60FB">
        <w:rPr>
          <w:rFonts w:cs="Times New Roman"/>
          <w:szCs w:val="18"/>
        </w:rPr>
        <w:t>En</w:t>
      </w:r>
      <w:r w:rsidR="00D84E6C" w:rsidRPr="009D60FB">
        <w:rPr>
          <w:rFonts w:cs="Times New Roman"/>
          <w:szCs w:val="18"/>
        </w:rPr>
        <w:t>cuestas</w:t>
      </w:r>
      <w:r w:rsidR="009D60FB" w:rsidRPr="009D60FB">
        <w:rPr>
          <w:rFonts w:cs="Times New Roman"/>
          <w:szCs w:val="18"/>
        </w:rPr>
        <w:t>-</w:t>
      </w:r>
      <w:r w:rsidR="009D60FB" w:rsidRPr="009D60FB">
        <w:rPr>
          <w:rFonts w:cs="Times New Roman"/>
        </w:rPr>
        <w:t xml:space="preserve"> </w:t>
      </w:r>
      <w:r w:rsidR="009D60FB" w:rsidRPr="009D60FB">
        <w:rPr>
          <w:rFonts w:cs="Times New Roman"/>
          <w:szCs w:val="18"/>
        </w:rPr>
        <w:t>se sometió a la validez de contenido por criterio de jueces, obteniendo un promedio de valoración cuantitativa del 93%.</w:t>
      </w:r>
    </w:p>
    <w:p w14:paraId="35A28931" w14:textId="77777777" w:rsidR="009D60FB" w:rsidRPr="009D60FB" w:rsidRDefault="003B2A35" w:rsidP="009D60FB">
      <w:pPr>
        <w:tabs>
          <w:tab w:val="left" w:pos="1047"/>
        </w:tabs>
        <w:rPr>
          <w:rFonts w:cs="Times New Roman"/>
          <w:szCs w:val="18"/>
        </w:rPr>
      </w:pPr>
      <w:r w:rsidRPr="009D60FB">
        <w:rPr>
          <w:rFonts w:cs="Times New Roman"/>
          <w:b/>
          <w:bCs/>
          <w:szCs w:val="18"/>
        </w:rPr>
        <w:t xml:space="preserve">Análisis de datos. </w:t>
      </w:r>
    </w:p>
    <w:p w14:paraId="41B04D52" w14:textId="77777777" w:rsidR="009D60FB" w:rsidRPr="009D60FB" w:rsidRDefault="009D60FB" w:rsidP="009D60FB">
      <w:pPr>
        <w:tabs>
          <w:tab w:val="left" w:pos="1047"/>
        </w:tabs>
        <w:rPr>
          <w:rFonts w:cs="Times New Roman"/>
          <w:szCs w:val="18"/>
        </w:rPr>
      </w:pPr>
      <w:r w:rsidRPr="009D60FB">
        <w:rPr>
          <w:rFonts w:cs="Times New Roman"/>
          <w:szCs w:val="18"/>
        </w:rPr>
        <w:t xml:space="preserve">Pruebas de hipótesis para la correlación de dos variables </w:t>
      </w:r>
    </w:p>
    <w:p w14:paraId="239324F2" w14:textId="3859E53E" w:rsidR="009D60FB" w:rsidRPr="009D60FB" w:rsidRDefault="009D60FB" w:rsidP="009D60FB">
      <w:pPr>
        <w:spacing w:line="360" w:lineRule="auto"/>
        <w:rPr>
          <w:rFonts w:cs="Times New Roman"/>
        </w:rPr>
      </w:pPr>
      <w:r w:rsidRPr="009D60FB">
        <w:rPr>
          <w:rFonts w:cs="Times New Roman"/>
        </w:rPr>
        <w:t>Prueba de hipótesis para proporciones</w:t>
      </w:r>
    </w:p>
    <w:p w14:paraId="5CD58F14" w14:textId="2D44C117" w:rsidR="007A6467" w:rsidRDefault="009D60FB" w:rsidP="009D60FB">
      <w:pPr>
        <w:tabs>
          <w:tab w:val="left" w:pos="1047"/>
        </w:tabs>
        <w:rPr>
          <w:rFonts w:ascii="Arial" w:hAnsi="Arial" w:cs="Arial"/>
          <w:szCs w:val="18"/>
        </w:rPr>
      </w:pPr>
      <w:r w:rsidRPr="009D60FB">
        <w:rPr>
          <w:rFonts w:ascii="Arial" w:hAnsi="Arial" w:cs="Arial"/>
          <w:szCs w:val="18"/>
        </w:rPr>
        <w:t xml:space="preserve"> </w:t>
      </w:r>
    </w:p>
    <w:p w14:paraId="0EE1A089" w14:textId="5B01A113" w:rsidR="0017421D" w:rsidRPr="009D60FB" w:rsidRDefault="0017421D" w:rsidP="0017421D">
      <w:pPr>
        <w:pStyle w:val="Prrafodelista"/>
        <w:numPr>
          <w:ilvl w:val="0"/>
          <w:numId w:val="1"/>
        </w:numPr>
        <w:tabs>
          <w:tab w:val="left" w:pos="1047"/>
        </w:tabs>
        <w:rPr>
          <w:rFonts w:cs="Times New Roman"/>
          <w:b/>
          <w:bCs/>
          <w:szCs w:val="18"/>
        </w:rPr>
      </w:pPr>
      <w:r w:rsidRPr="009D60FB">
        <w:rPr>
          <w:rFonts w:cs="Times New Roman"/>
          <w:b/>
          <w:bCs/>
          <w:szCs w:val="18"/>
        </w:rPr>
        <w:t xml:space="preserve">RESULTADOS Y DISCUSIÓN </w:t>
      </w:r>
    </w:p>
    <w:p w14:paraId="3E10CD77" w14:textId="77777777" w:rsidR="003B2A35" w:rsidRPr="009D60FB" w:rsidRDefault="003B2A35" w:rsidP="004967C8">
      <w:pPr>
        <w:keepNext/>
        <w:keepLines/>
        <w:outlineLvl w:val="1"/>
        <w:rPr>
          <w:rFonts w:eastAsia="Times New Roman" w:cs="Times New Roman"/>
          <w:b/>
          <w:szCs w:val="18"/>
          <w:lang w:val="es-ES"/>
        </w:rPr>
      </w:pPr>
      <w:bookmarkStart w:id="2" w:name="_Hlk88149522"/>
      <w:r w:rsidRPr="009D60FB">
        <w:rPr>
          <w:rFonts w:eastAsia="Times New Roman" w:cs="Times New Roman"/>
          <w:b/>
          <w:szCs w:val="18"/>
          <w:lang w:val="es-ES"/>
        </w:rPr>
        <w:t>Contrastación de Hipótesis</w:t>
      </w:r>
    </w:p>
    <w:p w14:paraId="25A72AFE" w14:textId="77777777" w:rsidR="003B2A35" w:rsidRPr="009D60FB" w:rsidRDefault="003B2A35" w:rsidP="004967C8">
      <w:pPr>
        <w:tabs>
          <w:tab w:val="left" w:pos="709"/>
        </w:tabs>
        <w:ind w:right="-2"/>
        <w:rPr>
          <w:rFonts w:eastAsia="Calibri" w:cs="Times New Roman"/>
          <w:b/>
          <w:color w:val="000000"/>
          <w:szCs w:val="18"/>
          <w:lang w:val="es-ES"/>
        </w:rPr>
      </w:pPr>
      <w:r w:rsidRPr="009D60FB">
        <w:rPr>
          <w:rFonts w:eastAsia="Calibri" w:cs="Times New Roman"/>
          <w:b/>
          <w:color w:val="000000"/>
          <w:szCs w:val="18"/>
          <w:lang w:val="es-ES"/>
        </w:rPr>
        <w:t>La hipótesis general</w:t>
      </w:r>
    </w:p>
    <w:p w14:paraId="5AD06EBE" w14:textId="77777777" w:rsidR="003B2A35" w:rsidRPr="009D60FB" w:rsidRDefault="003B2A35" w:rsidP="004967C8">
      <w:pPr>
        <w:tabs>
          <w:tab w:val="left" w:pos="709"/>
          <w:tab w:val="num" w:pos="1418"/>
        </w:tabs>
        <w:ind w:left="709" w:right="-2"/>
        <w:rPr>
          <w:rFonts w:eastAsia="Calibri" w:cs="Times New Roman"/>
          <w:b/>
          <w:color w:val="000000"/>
          <w:szCs w:val="18"/>
          <w:lang w:val="es-ES"/>
        </w:rPr>
      </w:pPr>
    </w:p>
    <w:p w14:paraId="3BC590B5" w14:textId="593E2C07" w:rsidR="009D60FB" w:rsidRDefault="009D60FB" w:rsidP="009D60FB">
      <w:pPr>
        <w:ind w:left="284" w:right="-2" w:hanging="284"/>
        <w:rPr>
          <w:rFonts w:eastAsia="Calibri" w:cs="Times New Roman"/>
          <w:color w:val="000000"/>
          <w:spacing w:val="-6"/>
          <w:szCs w:val="18"/>
          <w:lang w:val="es-ES"/>
        </w:rPr>
      </w:pPr>
      <w:r w:rsidRPr="009D60FB">
        <w:rPr>
          <w:rFonts w:eastAsia="Calibri" w:cs="Times New Roman"/>
          <w:color w:val="000000"/>
          <w:spacing w:val="-6"/>
          <w:szCs w:val="18"/>
          <w:lang w:val="es-ES"/>
        </w:rPr>
        <w:t xml:space="preserve">H1: Entre el Desempeño Docente y los Logros de aprendizaje en el área de comunicación de la Educación Inicial de la Red Educativa </w:t>
      </w:r>
      <w:proofErr w:type="spellStart"/>
      <w:r w:rsidRPr="009D60FB">
        <w:rPr>
          <w:rFonts w:eastAsia="Calibri" w:cs="Times New Roman"/>
          <w:color w:val="000000"/>
          <w:spacing w:val="-6"/>
          <w:szCs w:val="18"/>
          <w:lang w:val="es-ES"/>
        </w:rPr>
        <w:t>N°</w:t>
      </w:r>
      <w:proofErr w:type="spellEnd"/>
      <w:r w:rsidRPr="009D60FB">
        <w:rPr>
          <w:rFonts w:eastAsia="Calibri" w:cs="Times New Roman"/>
          <w:color w:val="000000"/>
          <w:spacing w:val="-6"/>
          <w:szCs w:val="18"/>
          <w:lang w:val="es-ES"/>
        </w:rPr>
        <w:t xml:space="preserve"> 05 del Cercado de Lima en el período 2014- 2016, existe una relación estadísticamente significativa.</w:t>
      </w:r>
    </w:p>
    <w:p w14:paraId="412BEFDF" w14:textId="77777777" w:rsidR="00DA64BD" w:rsidRPr="009D60FB" w:rsidRDefault="00DA64BD" w:rsidP="009D60FB">
      <w:pPr>
        <w:ind w:left="284" w:right="-2" w:hanging="284"/>
        <w:rPr>
          <w:rFonts w:eastAsia="Calibri" w:cs="Times New Roman"/>
          <w:color w:val="000000"/>
          <w:spacing w:val="-6"/>
          <w:szCs w:val="18"/>
          <w:lang w:val="es-ES"/>
        </w:rPr>
      </w:pPr>
    </w:p>
    <w:p w14:paraId="218BAF5D" w14:textId="37E467A5" w:rsidR="004967C8" w:rsidRPr="009D60FB" w:rsidRDefault="009D60FB" w:rsidP="009D60FB">
      <w:pPr>
        <w:ind w:left="284" w:right="-2" w:hanging="284"/>
        <w:rPr>
          <w:rFonts w:eastAsia="Calibri" w:cs="Times New Roman"/>
          <w:color w:val="000000"/>
          <w:spacing w:val="-6"/>
          <w:szCs w:val="18"/>
          <w:lang w:val="es-ES"/>
        </w:rPr>
      </w:pPr>
      <w:r w:rsidRPr="009D60FB">
        <w:rPr>
          <w:rFonts w:eastAsia="Calibri" w:cs="Times New Roman"/>
          <w:color w:val="000000"/>
          <w:spacing w:val="-6"/>
          <w:szCs w:val="18"/>
          <w:lang w:val="es-ES"/>
        </w:rPr>
        <w:t xml:space="preserve">Ho: Entre el Desempeño Docente y los Logros de aprendizaje en el área de comunicación de la Educación Inicial de la Red Educativa </w:t>
      </w:r>
      <w:proofErr w:type="spellStart"/>
      <w:r w:rsidRPr="009D60FB">
        <w:rPr>
          <w:rFonts w:eastAsia="Calibri" w:cs="Times New Roman"/>
          <w:color w:val="000000"/>
          <w:spacing w:val="-6"/>
          <w:szCs w:val="18"/>
          <w:lang w:val="es-ES"/>
        </w:rPr>
        <w:t>N°</w:t>
      </w:r>
      <w:proofErr w:type="spellEnd"/>
      <w:r w:rsidRPr="009D60FB">
        <w:rPr>
          <w:rFonts w:eastAsia="Calibri" w:cs="Times New Roman"/>
          <w:color w:val="000000"/>
          <w:spacing w:val="-6"/>
          <w:szCs w:val="18"/>
          <w:lang w:val="es-ES"/>
        </w:rPr>
        <w:t xml:space="preserve"> 05 del Cercado de Lima en el período 2014- 2016, no existe una relación estadísticamente significativa.</w:t>
      </w:r>
    </w:p>
    <w:p w14:paraId="5068F09E" w14:textId="30158B17" w:rsidR="009D60FB" w:rsidRDefault="009D60FB" w:rsidP="009D60FB">
      <w:pPr>
        <w:ind w:left="284" w:right="-2" w:hanging="284"/>
        <w:rPr>
          <w:rFonts w:ascii="Arial" w:eastAsia="Calibri" w:hAnsi="Arial" w:cs="Arial"/>
          <w:color w:val="000000"/>
          <w:spacing w:val="-6"/>
          <w:szCs w:val="18"/>
          <w:lang w:val="es-ES"/>
        </w:rPr>
      </w:pPr>
    </w:p>
    <w:p w14:paraId="4585B564" w14:textId="4B001892" w:rsidR="009D60FB" w:rsidRDefault="009D60FB" w:rsidP="009D60FB">
      <w:pPr>
        <w:ind w:left="284" w:right="-2" w:hanging="284"/>
        <w:rPr>
          <w:rFonts w:ascii="Arial" w:eastAsia="Calibri" w:hAnsi="Arial" w:cs="Arial"/>
          <w:color w:val="000000"/>
          <w:spacing w:val="-6"/>
          <w:szCs w:val="18"/>
          <w:lang w:val="es-ES"/>
        </w:rPr>
      </w:pPr>
    </w:p>
    <w:p w14:paraId="5DBB8037" w14:textId="5E541ADC" w:rsidR="009D60FB" w:rsidRPr="009D60FB" w:rsidRDefault="009D60FB" w:rsidP="00422466">
      <w:pPr>
        <w:ind w:left="284" w:right="-2" w:hanging="284"/>
        <w:rPr>
          <w:rFonts w:eastAsia="Calibri" w:cs="Times New Roman"/>
          <w:b/>
          <w:bCs/>
          <w:color w:val="000000"/>
          <w:spacing w:val="-6"/>
          <w:szCs w:val="18"/>
          <w:lang w:val="es-ES"/>
        </w:rPr>
      </w:pPr>
      <w:r w:rsidRPr="009D60FB">
        <w:rPr>
          <w:rFonts w:eastAsia="Calibri" w:cs="Times New Roman"/>
          <w:b/>
          <w:bCs/>
          <w:color w:val="000000"/>
          <w:spacing w:val="-6"/>
          <w:szCs w:val="18"/>
          <w:lang w:val="es-ES"/>
        </w:rPr>
        <w:t>Tabla 1</w:t>
      </w:r>
    </w:p>
    <w:p w14:paraId="0565F1DD" w14:textId="04DD4BAE" w:rsidR="009D60FB" w:rsidRPr="009D60FB" w:rsidRDefault="009D60FB" w:rsidP="0088299C">
      <w:pPr>
        <w:spacing w:after="120"/>
        <w:ind w:right="-113" w:firstLine="0"/>
        <w:rPr>
          <w:rFonts w:eastAsia="Calibri" w:cs="Times New Roman"/>
          <w:i/>
          <w:iCs/>
          <w:szCs w:val="18"/>
        </w:rPr>
      </w:pPr>
      <w:r w:rsidRPr="0088299C">
        <w:rPr>
          <w:rFonts w:eastAsia="Calibri" w:cs="Times New Roman"/>
          <w:i/>
          <w:iCs/>
          <w:szCs w:val="18"/>
        </w:rPr>
        <w:t xml:space="preserve">Prueba de significancia del coeficiente de correlación por rango de </w:t>
      </w:r>
      <w:proofErr w:type="spellStart"/>
      <w:r w:rsidRPr="0088299C">
        <w:rPr>
          <w:rFonts w:eastAsia="Calibri" w:cs="Times New Roman"/>
          <w:i/>
          <w:iCs/>
          <w:szCs w:val="18"/>
        </w:rPr>
        <w:t>spearman</w:t>
      </w:r>
      <w:proofErr w:type="spellEnd"/>
      <w:r w:rsidRPr="0088299C">
        <w:rPr>
          <w:rFonts w:eastAsia="Calibri" w:cs="Times New Roman"/>
          <w:i/>
          <w:iCs/>
          <w:szCs w:val="18"/>
        </w:rPr>
        <w:t xml:space="preserve"> para la </w:t>
      </w:r>
      <w:r w:rsidR="0088299C" w:rsidRPr="0088299C">
        <w:rPr>
          <w:rFonts w:eastAsia="Calibri" w:cs="Times New Roman"/>
          <w:i/>
          <w:iCs/>
          <w:szCs w:val="18"/>
        </w:rPr>
        <w:t>relación</w:t>
      </w:r>
      <w:r w:rsidRPr="0088299C">
        <w:rPr>
          <w:rFonts w:eastAsia="Calibri" w:cs="Times New Roman"/>
          <w:i/>
          <w:iCs/>
          <w:szCs w:val="18"/>
        </w:rPr>
        <w:t xml:space="preserve"> entre el desempeño docente y los logros de aprendizaje en las instituciones en estudio</w:t>
      </w:r>
      <w:r w:rsidRPr="009D60FB">
        <w:rPr>
          <w:rFonts w:eastAsia="Calibri" w:cs="Times New Roman"/>
          <w:i/>
          <w:iCs/>
          <w:szCs w:val="18"/>
        </w:rPr>
        <w:t>.</w:t>
      </w:r>
    </w:p>
    <w:tbl>
      <w:tblPr>
        <w:tblStyle w:val="Tablaconcuadrcula"/>
        <w:tblpPr w:leftFromText="141" w:rightFromText="141" w:vertAnchor="text" w:horzAnchor="margin" w:tblpY="124"/>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605"/>
        <w:gridCol w:w="1947"/>
        <w:gridCol w:w="2377"/>
      </w:tblGrid>
      <w:tr w:rsidR="0088299C" w:rsidRPr="009D60FB" w14:paraId="280A6A07" w14:textId="77777777" w:rsidTr="0088299C">
        <w:trPr>
          <w:trHeight w:val="232"/>
        </w:trPr>
        <w:tc>
          <w:tcPr>
            <w:tcW w:w="2002" w:type="dxa"/>
            <w:tcBorders>
              <w:top w:val="single" w:sz="4" w:space="0" w:color="auto"/>
              <w:bottom w:val="single" w:sz="4" w:space="0" w:color="auto"/>
            </w:tcBorders>
            <w:vAlign w:val="bottom"/>
          </w:tcPr>
          <w:p w14:paraId="6EF74AAB" w14:textId="77777777" w:rsidR="00422466" w:rsidRPr="009D60FB" w:rsidRDefault="00422466" w:rsidP="00DA64BD">
            <w:pPr>
              <w:autoSpaceDE w:val="0"/>
              <w:autoSpaceDN w:val="0"/>
              <w:adjustRightInd w:val="0"/>
              <w:ind w:firstLine="0"/>
              <w:jc w:val="left"/>
              <w:rPr>
                <w:rFonts w:eastAsia="Calibri" w:cs="Times New Roman"/>
                <w:b/>
                <w:szCs w:val="18"/>
              </w:rPr>
            </w:pPr>
            <w:r w:rsidRPr="009D60FB">
              <w:rPr>
                <w:rFonts w:eastAsia="Calibri" w:cs="Times New Roman"/>
                <w:b/>
                <w:szCs w:val="18"/>
              </w:rPr>
              <w:t>Variables</w:t>
            </w:r>
          </w:p>
        </w:tc>
        <w:tc>
          <w:tcPr>
            <w:tcW w:w="2605" w:type="dxa"/>
            <w:tcBorders>
              <w:top w:val="single" w:sz="4" w:space="0" w:color="auto"/>
              <w:bottom w:val="single" w:sz="4" w:space="0" w:color="auto"/>
            </w:tcBorders>
            <w:vAlign w:val="bottom"/>
          </w:tcPr>
          <w:p w14:paraId="1FF86D45" w14:textId="77777777" w:rsidR="00422466" w:rsidRPr="009D60FB" w:rsidRDefault="00422466" w:rsidP="00DA64BD">
            <w:pPr>
              <w:autoSpaceDE w:val="0"/>
              <w:autoSpaceDN w:val="0"/>
              <w:adjustRightInd w:val="0"/>
              <w:ind w:firstLine="0"/>
              <w:jc w:val="left"/>
              <w:rPr>
                <w:rFonts w:eastAsia="Calibri" w:cs="Times New Roman"/>
                <w:szCs w:val="18"/>
              </w:rPr>
            </w:pPr>
            <w:r w:rsidRPr="009D60FB">
              <w:rPr>
                <w:rFonts w:eastAsia="Calibri" w:cs="Times New Roman"/>
                <w:position w:val="-6"/>
                <w:szCs w:val="18"/>
                <w:lang w:val="es-PE"/>
              </w:rPr>
              <w:object w:dxaOrig="420" w:dyaOrig="279" w14:anchorId="1967E72B">
                <v:shape id="_x0000_i1027" type="#_x0000_t75" style="width:21.9pt;height:14.1pt" o:ole="">
                  <v:imagedata r:id="rId12" o:title=""/>
                </v:shape>
                <o:OLEObject Type="Embed" ProgID="Equation.DSMT4" ShapeID="_x0000_i1027" DrawAspect="Content" ObjectID="_1712427532" r:id="rId13"/>
              </w:object>
            </w:r>
          </w:p>
        </w:tc>
        <w:tc>
          <w:tcPr>
            <w:tcW w:w="1947" w:type="dxa"/>
            <w:tcBorders>
              <w:top w:val="single" w:sz="4" w:space="0" w:color="auto"/>
              <w:bottom w:val="single" w:sz="4" w:space="0" w:color="auto"/>
            </w:tcBorders>
          </w:tcPr>
          <w:p w14:paraId="1884C051" w14:textId="77777777" w:rsidR="00422466" w:rsidRPr="009D60FB" w:rsidRDefault="00422466" w:rsidP="00DA64BD">
            <w:pPr>
              <w:autoSpaceDE w:val="0"/>
              <w:autoSpaceDN w:val="0"/>
              <w:adjustRightInd w:val="0"/>
              <w:ind w:firstLine="0"/>
              <w:jc w:val="left"/>
              <w:rPr>
                <w:rFonts w:eastAsia="Calibri" w:cs="Times New Roman"/>
                <w:b/>
                <w:szCs w:val="18"/>
              </w:rPr>
            </w:pPr>
            <w:r w:rsidRPr="009D60FB">
              <w:rPr>
                <w:rFonts w:eastAsia="Calibri" w:cs="Times New Roman"/>
                <w:b/>
                <w:szCs w:val="18"/>
              </w:rPr>
              <w:t>Desempeño Docente</w:t>
            </w:r>
          </w:p>
        </w:tc>
        <w:tc>
          <w:tcPr>
            <w:tcW w:w="2377" w:type="dxa"/>
            <w:tcBorders>
              <w:top w:val="single" w:sz="4" w:space="0" w:color="auto"/>
              <w:bottom w:val="single" w:sz="4" w:space="0" w:color="auto"/>
            </w:tcBorders>
          </w:tcPr>
          <w:p w14:paraId="37D2AB82" w14:textId="77777777" w:rsidR="00422466" w:rsidRPr="009D60FB" w:rsidRDefault="00422466" w:rsidP="00DA64BD">
            <w:pPr>
              <w:autoSpaceDE w:val="0"/>
              <w:autoSpaceDN w:val="0"/>
              <w:adjustRightInd w:val="0"/>
              <w:ind w:firstLine="0"/>
              <w:jc w:val="left"/>
              <w:rPr>
                <w:rFonts w:eastAsia="Calibri" w:cs="Times New Roman"/>
                <w:b/>
                <w:szCs w:val="18"/>
              </w:rPr>
            </w:pPr>
            <w:r w:rsidRPr="009D60FB">
              <w:rPr>
                <w:rFonts w:eastAsia="Calibri" w:cs="Times New Roman"/>
                <w:b/>
                <w:szCs w:val="18"/>
              </w:rPr>
              <w:t>Logros de Aprendizaje</w:t>
            </w:r>
          </w:p>
        </w:tc>
      </w:tr>
      <w:tr w:rsidR="0088299C" w:rsidRPr="009D60FB" w14:paraId="718BE671" w14:textId="77777777" w:rsidTr="00DA64BD">
        <w:trPr>
          <w:trHeight w:val="1681"/>
        </w:trPr>
        <w:tc>
          <w:tcPr>
            <w:tcW w:w="2002"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443"/>
            </w:tblGrid>
            <w:tr w:rsidR="00422466" w:rsidRPr="009D60FB" w14:paraId="051FCCC4" w14:textId="77777777" w:rsidTr="00E515BD">
              <w:trPr>
                <w:trHeight w:val="367"/>
                <w:jc w:val="center"/>
              </w:trPr>
              <w:tc>
                <w:tcPr>
                  <w:tcW w:w="1443" w:type="dxa"/>
                  <w:vMerge w:val="restart"/>
                  <w:tcBorders>
                    <w:top w:val="single" w:sz="12" w:space="0" w:color="000000"/>
                  </w:tcBorders>
                  <w:shd w:val="clear" w:color="000000" w:fill="FFFFFF"/>
                </w:tcPr>
                <w:p w14:paraId="3292532E"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szCs w:val="18"/>
                    </w:rPr>
                    <w:t>Desempeño Docente</w:t>
                  </w:r>
                </w:p>
                <w:p w14:paraId="2870E2F8" w14:textId="77777777" w:rsidR="00DA64BD" w:rsidRDefault="00DA64BD" w:rsidP="00DA64BD">
                  <w:pPr>
                    <w:autoSpaceDE w:val="0"/>
                    <w:autoSpaceDN w:val="0"/>
                    <w:adjustRightInd w:val="0"/>
                    <w:ind w:firstLine="0"/>
                    <w:jc w:val="left"/>
                    <w:rPr>
                      <w:rFonts w:eastAsia="Calibri" w:cs="Times New Roman"/>
                      <w:b/>
                      <w:szCs w:val="18"/>
                    </w:rPr>
                  </w:pPr>
                </w:p>
                <w:p w14:paraId="1EDA9824" w14:textId="430B6D67" w:rsidR="00DA64BD" w:rsidRPr="0088299C" w:rsidRDefault="00DA64BD" w:rsidP="00DA64BD">
                  <w:pPr>
                    <w:autoSpaceDE w:val="0"/>
                    <w:autoSpaceDN w:val="0"/>
                    <w:adjustRightInd w:val="0"/>
                    <w:ind w:firstLine="0"/>
                    <w:jc w:val="left"/>
                    <w:rPr>
                      <w:rFonts w:eastAsia="Calibri" w:cs="Times New Roman"/>
                      <w:b/>
                      <w:szCs w:val="18"/>
                    </w:rPr>
                  </w:pPr>
                  <w:r w:rsidRPr="009D60FB">
                    <w:rPr>
                      <w:rFonts w:eastAsia="Calibri" w:cs="Times New Roman"/>
                      <w:b/>
                      <w:szCs w:val="18"/>
                    </w:rPr>
                    <w:t xml:space="preserve">Logros de </w:t>
                  </w:r>
                  <w:r w:rsidRPr="0088299C">
                    <w:rPr>
                      <w:rFonts w:eastAsia="Calibri" w:cs="Times New Roman"/>
                      <w:b/>
                      <w:szCs w:val="18"/>
                    </w:rPr>
                    <w:t>Aprendizaje</w:t>
                  </w:r>
                </w:p>
                <w:p w14:paraId="328DCDE0"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p>
              </w:tc>
            </w:tr>
            <w:tr w:rsidR="00422466" w:rsidRPr="009D60FB" w14:paraId="6B4CDF47" w14:textId="77777777" w:rsidTr="00E515BD">
              <w:trPr>
                <w:trHeight w:val="367"/>
                <w:jc w:val="center"/>
              </w:trPr>
              <w:tc>
                <w:tcPr>
                  <w:tcW w:w="1443" w:type="dxa"/>
                  <w:vMerge/>
                  <w:shd w:val="clear" w:color="000000" w:fill="FFFFFF"/>
                </w:tcPr>
                <w:p w14:paraId="2FFF2C22"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p>
              </w:tc>
            </w:tr>
            <w:tr w:rsidR="00422466" w:rsidRPr="009D60FB" w14:paraId="53E86E2E" w14:textId="77777777" w:rsidTr="00E515BD">
              <w:trPr>
                <w:trHeight w:val="367"/>
                <w:jc w:val="center"/>
              </w:trPr>
              <w:tc>
                <w:tcPr>
                  <w:tcW w:w="1443" w:type="dxa"/>
                  <w:vMerge/>
                  <w:shd w:val="clear" w:color="000000" w:fill="FFFFFF"/>
                </w:tcPr>
                <w:p w14:paraId="7F1E9934"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p>
              </w:tc>
            </w:tr>
            <w:tr w:rsidR="00422466" w:rsidRPr="009D60FB" w14:paraId="32E32C15" w14:textId="77777777" w:rsidTr="00E515BD">
              <w:trPr>
                <w:trHeight w:val="383"/>
                <w:jc w:val="center"/>
              </w:trPr>
              <w:tc>
                <w:tcPr>
                  <w:tcW w:w="1443" w:type="dxa"/>
                  <w:shd w:val="clear" w:color="000000" w:fill="FFFFFF"/>
                </w:tcPr>
                <w:p w14:paraId="6BDA5B08" w14:textId="77777777" w:rsidR="00422466" w:rsidRPr="009D60FB" w:rsidRDefault="00422466" w:rsidP="00DA64BD">
                  <w:pPr>
                    <w:framePr w:hSpace="141" w:wrap="around" w:vAnchor="text" w:hAnchor="margin" w:y="124"/>
                    <w:ind w:firstLine="0"/>
                    <w:jc w:val="left"/>
                    <w:rPr>
                      <w:rFonts w:eastAsia="Calibri" w:cs="Times New Roman"/>
                      <w:b/>
                      <w:szCs w:val="18"/>
                    </w:rPr>
                  </w:pPr>
                  <w:r w:rsidRPr="0088299C">
                    <w:rPr>
                      <w:rFonts w:eastAsia="Calibri" w:cs="Times New Roman"/>
                      <w:b/>
                      <w:noProof/>
                      <w:szCs w:val="18"/>
                    </w:rPr>
                    <w:drawing>
                      <wp:anchor distT="0" distB="0" distL="114300" distR="114300" simplePos="0" relativeHeight="251666432" behindDoc="0" locked="0" layoutInCell="1" allowOverlap="1" wp14:anchorId="1F145F36" wp14:editId="6B954C4B">
                        <wp:simplePos x="0" y="0"/>
                        <wp:positionH relativeFrom="column">
                          <wp:posOffset>167196</wp:posOffset>
                        </wp:positionH>
                        <wp:positionV relativeFrom="paragraph">
                          <wp:posOffset>418</wp:posOffset>
                        </wp:positionV>
                        <wp:extent cx="596475" cy="167013"/>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6475" cy="167013"/>
                                </a:xfrm>
                                <a:prstGeom prst="rect">
                                  <a:avLst/>
                                </a:prstGeom>
                              </pic:spPr>
                            </pic:pic>
                          </a:graphicData>
                        </a:graphic>
                      </wp:anchor>
                    </w:drawing>
                  </w:r>
                </w:p>
              </w:tc>
            </w:tr>
          </w:tbl>
          <w:p w14:paraId="4A84B9CD" w14:textId="77777777" w:rsidR="00422466" w:rsidRPr="009D60FB" w:rsidRDefault="00422466" w:rsidP="00DA64BD">
            <w:pPr>
              <w:ind w:firstLine="0"/>
              <w:jc w:val="left"/>
              <w:rPr>
                <w:rFonts w:eastAsia="Calibri" w:cs="Times New Roman"/>
                <w:b/>
                <w:szCs w:val="18"/>
                <w:lang w:val="es-PE"/>
              </w:rPr>
            </w:pPr>
          </w:p>
        </w:tc>
        <w:tc>
          <w:tcPr>
            <w:tcW w:w="2605" w:type="dxa"/>
            <w:tcBorders>
              <w:top w:val="single" w:sz="4" w:space="0" w:color="auto"/>
            </w:tcBorders>
          </w:tcPr>
          <w:tbl>
            <w:tblPr>
              <w:tblW w:w="2389" w:type="dxa"/>
              <w:jc w:val="center"/>
              <w:tblCellMar>
                <w:left w:w="93" w:type="dxa"/>
                <w:right w:w="93" w:type="dxa"/>
              </w:tblCellMar>
              <w:tblLook w:val="0000" w:firstRow="0" w:lastRow="0" w:firstColumn="0" w:lastColumn="0" w:noHBand="0" w:noVBand="0"/>
            </w:tblPr>
            <w:tblGrid>
              <w:gridCol w:w="2389"/>
            </w:tblGrid>
            <w:tr w:rsidR="00422466" w:rsidRPr="009D60FB" w14:paraId="79124655" w14:textId="77777777" w:rsidTr="00E515BD">
              <w:trPr>
                <w:trHeight w:val="224"/>
                <w:jc w:val="center"/>
              </w:trPr>
              <w:tc>
                <w:tcPr>
                  <w:tcW w:w="2389" w:type="dxa"/>
                  <w:tcBorders>
                    <w:top w:val="single" w:sz="12" w:space="0" w:color="000000"/>
                    <w:bottom w:val="nil"/>
                  </w:tcBorders>
                  <w:shd w:val="clear" w:color="000000" w:fill="FFFFFF"/>
                </w:tcPr>
                <w:p w14:paraId="60D8D28D"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szCs w:val="18"/>
                    </w:rPr>
                    <w:t xml:space="preserve">Coeficiente de correlación </w:t>
                  </w:r>
                </w:p>
              </w:tc>
            </w:tr>
            <w:tr w:rsidR="00422466" w:rsidRPr="009D60FB" w14:paraId="0BC69EA8" w14:textId="77777777" w:rsidTr="00E515BD">
              <w:trPr>
                <w:trHeight w:val="224"/>
                <w:jc w:val="center"/>
              </w:trPr>
              <w:tc>
                <w:tcPr>
                  <w:tcW w:w="2389" w:type="dxa"/>
                  <w:tcBorders>
                    <w:top w:val="nil"/>
                  </w:tcBorders>
                  <w:shd w:val="clear" w:color="000000" w:fill="FFFFFF"/>
                </w:tcPr>
                <w:p w14:paraId="4D212649"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szCs w:val="18"/>
                    </w:rPr>
                    <w:t>p-valor de significancia</w:t>
                  </w:r>
                </w:p>
              </w:tc>
            </w:tr>
            <w:tr w:rsidR="00422466" w:rsidRPr="009D60FB" w14:paraId="5AFCD7EC" w14:textId="77777777" w:rsidTr="00E515BD">
              <w:trPr>
                <w:trHeight w:val="224"/>
                <w:jc w:val="center"/>
              </w:trPr>
              <w:tc>
                <w:tcPr>
                  <w:tcW w:w="2389" w:type="dxa"/>
                  <w:tcBorders>
                    <w:top w:val="nil"/>
                  </w:tcBorders>
                  <w:shd w:val="clear" w:color="000000" w:fill="FFFFFF"/>
                </w:tcPr>
                <w:p w14:paraId="5DC1483B"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position w:val="-6"/>
                      <w:szCs w:val="18"/>
                    </w:rPr>
                    <w:object w:dxaOrig="200" w:dyaOrig="220" w14:anchorId="421C253A">
                      <v:shape id="_x0000_i1028" type="#_x0000_t75" style="width:10.15pt;height:10.95pt" o:ole="">
                        <v:imagedata r:id="rId15" o:title=""/>
                      </v:shape>
                      <o:OLEObject Type="Embed" ProgID="Equation.DSMT4" ShapeID="_x0000_i1028" DrawAspect="Content" ObjectID="_1712427533" r:id="rId16"/>
                    </w:object>
                  </w:r>
                </w:p>
              </w:tc>
            </w:tr>
            <w:tr w:rsidR="00422466" w:rsidRPr="009D60FB" w14:paraId="2B0A60CE" w14:textId="77777777" w:rsidTr="00E515BD">
              <w:trPr>
                <w:trHeight w:val="224"/>
                <w:jc w:val="center"/>
              </w:trPr>
              <w:tc>
                <w:tcPr>
                  <w:tcW w:w="2389" w:type="dxa"/>
                  <w:tcBorders>
                    <w:bottom w:val="nil"/>
                  </w:tcBorders>
                  <w:shd w:val="clear" w:color="000000" w:fill="FFFFFF"/>
                </w:tcPr>
                <w:p w14:paraId="30F4666E"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szCs w:val="18"/>
                    </w:rPr>
                    <w:t>Coeficiente de correlación</w:t>
                  </w:r>
                </w:p>
              </w:tc>
            </w:tr>
            <w:tr w:rsidR="00422466" w:rsidRPr="009D60FB" w14:paraId="089DB635" w14:textId="77777777" w:rsidTr="00E515BD">
              <w:trPr>
                <w:trHeight w:val="224"/>
                <w:jc w:val="center"/>
              </w:trPr>
              <w:tc>
                <w:tcPr>
                  <w:tcW w:w="2389" w:type="dxa"/>
                  <w:tcBorders>
                    <w:top w:val="nil"/>
                    <w:bottom w:val="nil"/>
                  </w:tcBorders>
                  <w:shd w:val="clear" w:color="000000" w:fill="FFFFFF"/>
                </w:tcPr>
                <w:p w14:paraId="48308651"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b/>
                      <w:szCs w:val="18"/>
                    </w:rPr>
                  </w:pPr>
                  <w:r w:rsidRPr="009D60FB">
                    <w:rPr>
                      <w:rFonts w:eastAsia="Calibri" w:cs="Times New Roman"/>
                      <w:b/>
                      <w:szCs w:val="18"/>
                    </w:rPr>
                    <w:t>p-valor de significancia</w:t>
                  </w:r>
                </w:p>
              </w:tc>
            </w:tr>
            <w:tr w:rsidR="00422466" w:rsidRPr="009D60FB" w14:paraId="00F59D4E" w14:textId="77777777" w:rsidTr="00E515BD">
              <w:trPr>
                <w:trHeight w:val="224"/>
                <w:jc w:val="center"/>
              </w:trPr>
              <w:tc>
                <w:tcPr>
                  <w:tcW w:w="2389" w:type="dxa"/>
                  <w:tcBorders>
                    <w:top w:val="nil"/>
                    <w:bottom w:val="nil"/>
                  </w:tcBorders>
                  <w:shd w:val="clear" w:color="000000" w:fill="FFFFFF"/>
                </w:tcPr>
                <w:p w14:paraId="2563CE7F" w14:textId="77777777" w:rsidR="00422466" w:rsidRPr="009D60FB" w:rsidRDefault="00422466" w:rsidP="00DA64BD">
                  <w:pPr>
                    <w:framePr w:hSpace="141" w:wrap="around" w:vAnchor="text" w:hAnchor="margin" w:y="124"/>
                    <w:autoSpaceDE w:val="0"/>
                    <w:autoSpaceDN w:val="0"/>
                    <w:adjustRightInd w:val="0"/>
                    <w:ind w:firstLine="0"/>
                    <w:jc w:val="left"/>
                    <w:rPr>
                      <w:rFonts w:eastAsia="Calibri" w:cs="Times New Roman"/>
                      <w:szCs w:val="18"/>
                    </w:rPr>
                  </w:pPr>
                  <w:r w:rsidRPr="009D60FB">
                    <w:rPr>
                      <w:rFonts w:eastAsia="Calibri" w:cs="Times New Roman"/>
                      <w:position w:val="-6"/>
                      <w:szCs w:val="18"/>
                    </w:rPr>
                    <w:object w:dxaOrig="200" w:dyaOrig="220" w14:anchorId="4CCCFC49">
                      <v:shape id="_x0000_i1029" type="#_x0000_t75" style="width:10.15pt;height:10.95pt" o:ole="">
                        <v:imagedata r:id="rId15" o:title=""/>
                      </v:shape>
                      <o:OLEObject Type="Embed" ProgID="Equation.DSMT4" ShapeID="_x0000_i1029" DrawAspect="Content" ObjectID="_1712427534" r:id="rId17"/>
                    </w:object>
                  </w:r>
                </w:p>
              </w:tc>
            </w:tr>
          </w:tbl>
          <w:p w14:paraId="69A07188" w14:textId="77777777" w:rsidR="00422466" w:rsidRPr="009D60FB" w:rsidRDefault="00422466" w:rsidP="00DA64BD">
            <w:pPr>
              <w:ind w:firstLine="0"/>
              <w:jc w:val="left"/>
              <w:rPr>
                <w:rFonts w:eastAsia="Calibri" w:cs="Times New Roman"/>
                <w:b/>
                <w:bCs/>
                <w:szCs w:val="18"/>
              </w:rPr>
            </w:pPr>
          </w:p>
        </w:tc>
        <w:tc>
          <w:tcPr>
            <w:tcW w:w="1947" w:type="dxa"/>
            <w:tcBorders>
              <w:top w:val="single" w:sz="4" w:space="0" w:color="auto"/>
            </w:tcBorders>
          </w:tcPr>
          <w:tbl>
            <w:tblPr>
              <w:tblW w:w="1731" w:type="dxa"/>
              <w:jc w:val="center"/>
              <w:tblCellMar>
                <w:left w:w="93" w:type="dxa"/>
                <w:right w:w="93" w:type="dxa"/>
              </w:tblCellMar>
              <w:tblLook w:val="0000" w:firstRow="0" w:lastRow="0" w:firstColumn="0" w:lastColumn="0" w:noHBand="0" w:noVBand="0"/>
            </w:tblPr>
            <w:tblGrid>
              <w:gridCol w:w="1731"/>
            </w:tblGrid>
            <w:tr w:rsidR="00422466" w:rsidRPr="009D60FB" w14:paraId="17A3A6C4" w14:textId="77777777" w:rsidTr="00E515BD">
              <w:trPr>
                <w:trHeight w:val="224"/>
                <w:jc w:val="center"/>
              </w:trPr>
              <w:tc>
                <w:tcPr>
                  <w:tcW w:w="1731" w:type="dxa"/>
                  <w:tcBorders>
                    <w:top w:val="single" w:sz="12" w:space="0" w:color="000000"/>
                    <w:bottom w:val="nil"/>
                  </w:tcBorders>
                  <w:shd w:val="clear" w:color="000000" w:fill="FFFFFF"/>
                  <w:vAlign w:val="bottom"/>
                </w:tcPr>
                <w:p w14:paraId="4B305116"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1.000</w:t>
                  </w:r>
                </w:p>
              </w:tc>
            </w:tr>
            <w:tr w:rsidR="00422466" w:rsidRPr="009D60FB" w14:paraId="73BF1E07" w14:textId="77777777" w:rsidTr="00E515BD">
              <w:trPr>
                <w:trHeight w:val="224"/>
                <w:jc w:val="center"/>
              </w:trPr>
              <w:tc>
                <w:tcPr>
                  <w:tcW w:w="1731" w:type="dxa"/>
                  <w:tcBorders>
                    <w:top w:val="nil"/>
                  </w:tcBorders>
                  <w:shd w:val="clear" w:color="000000" w:fill="FFFFFF"/>
                  <w:vAlign w:val="bottom"/>
                </w:tcPr>
                <w:p w14:paraId="7C4164A6" w14:textId="77777777" w:rsidR="00422466" w:rsidRPr="009D60FB" w:rsidRDefault="00422466" w:rsidP="00DA64BD">
                  <w:pPr>
                    <w:framePr w:hSpace="141" w:wrap="around" w:vAnchor="text" w:hAnchor="margin" w:y="124"/>
                    <w:ind w:firstLine="0"/>
                    <w:jc w:val="left"/>
                    <w:rPr>
                      <w:rFonts w:eastAsia="Calibri" w:cs="Times New Roman"/>
                      <w:szCs w:val="18"/>
                    </w:rPr>
                  </w:pPr>
                </w:p>
              </w:tc>
            </w:tr>
            <w:tr w:rsidR="00422466" w:rsidRPr="009D60FB" w14:paraId="5D3589B0" w14:textId="77777777" w:rsidTr="00E515BD">
              <w:trPr>
                <w:trHeight w:val="224"/>
                <w:jc w:val="center"/>
              </w:trPr>
              <w:tc>
                <w:tcPr>
                  <w:tcW w:w="1731" w:type="dxa"/>
                  <w:tcBorders>
                    <w:top w:val="nil"/>
                  </w:tcBorders>
                  <w:shd w:val="clear" w:color="000000" w:fill="FFFFFF"/>
                  <w:vAlign w:val="bottom"/>
                </w:tcPr>
                <w:p w14:paraId="05EFD7C6"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57</w:t>
                  </w:r>
                </w:p>
              </w:tc>
            </w:tr>
            <w:tr w:rsidR="00422466" w:rsidRPr="009D60FB" w14:paraId="3BE4D23A" w14:textId="77777777" w:rsidTr="00E515BD">
              <w:trPr>
                <w:trHeight w:val="224"/>
                <w:jc w:val="center"/>
              </w:trPr>
              <w:tc>
                <w:tcPr>
                  <w:tcW w:w="1731" w:type="dxa"/>
                  <w:tcBorders>
                    <w:bottom w:val="nil"/>
                  </w:tcBorders>
                  <w:shd w:val="clear" w:color="000000" w:fill="FFFFFF"/>
                  <w:vAlign w:val="bottom"/>
                </w:tcPr>
                <w:p w14:paraId="69F01F12"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0.662*</w:t>
                  </w:r>
                </w:p>
              </w:tc>
            </w:tr>
            <w:tr w:rsidR="00422466" w:rsidRPr="009D60FB" w14:paraId="4668B4E1" w14:textId="77777777" w:rsidTr="00E515BD">
              <w:trPr>
                <w:trHeight w:val="224"/>
                <w:jc w:val="center"/>
              </w:trPr>
              <w:tc>
                <w:tcPr>
                  <w:tcW w:w="1731" w:type="dxa"/>
                  <w:tcBorders>
                    <w:top w:val="nil"/>
                    <w:bottom w:val="nil"/>
                  </w:tcBorders>
                  <w:shd w:val="clear" w:color="000000" w:fill="FFFFFF"/>
                  <w:vAlign w:val="bottom"/>
                </w:tcPr>
                <w:p w14:paraId="5461C8FF"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0.000</w:t>
                  </w:r>
                </w:p>
              </w:tc>
            </w:tr>
            <w:tr w:rsidR="00422466" w:rsidRPr="009D60FB" w14:paraId="46119BE9" w14:textId="77777777" w:rsidTr="00E515BD">
              <w:trPr>
                <w:trHeight w:val="224"/>
                <w:jc w:val="center"/>
              </w:trPr>
              <w:tc>
                <w:tcPr>
                  <w:tcW w:w="1731" w:type="dxa"/>
                  <w:tcBorders>
                    <w:top w:val="nil"/>
                    <w:bottom w:val="nil"/>
                  </w:tcBorders>
                  <w:shd w:val="clear" w:color="000000" w:fill="FFFFFF"/>
                  <w:vAlign w:val="bottom"/>
                </w:tcPr>
                <w:p w14:paraId="39EFF833"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57</w:t>
                  </w:r>
                </w:p>
              </w:tc>
            </w:tr>
          </w:tbl>
          <w:p w14:paraId="2C971C40" w14:textId="77777777" w:rsidR="00422466" w:rsidRPr="009D60FB" w:rsidRDefault="00422466" w:rsidP="00DA64BD">
            <w:pPr>
              <w:ind w:firstLine="0"/>
              <w:jc w:val="left"/>
              <w:rPr>
                <w:rFonts w:eastAsia="Calibri" w:cs="Times New Roman"/>
                <w:b/>
                <w:bCs/>
                <w:szCs w:val="18"/>
              </w:rPr>
            </w:pPr>
          </w:p>
        </w:tc>
        <w:tc>
          <w:tcPr>
            <w:tcW w:w="2377" w:type="dxa"/>
            <w:tcBorders>
              <w:top w:val="single" w:sz="4" w:space="0" w:color="auto"/>
            </w:tcBorders>
          </w:tcPr>
          <w:tbl>
            <w:tblPr>
              <w:tblW w:w="1732" w:type="dxa"/>
              <w:jc w:val="center"/>
              <w:tblCellMar>
                <w:left w:w="93" w:type="dxa"/>
                <w:right w:w="93" w:type="dxa"/>
              </w:tblCellMar>
              <w:tblLook w:val="0000" w:firstRow="0" w:lastRow="0" w:firstColumn="0" w:lastColumn="0" w:noHBand="0" w:noVBand="0"/>
            </w:tblPr>
            <w:tblGrid>
              <w:gridCol w:w="1732"/>
            </w:tblGrid>
            <w:tr w:rsidR="00422466" w:rsidRPr="009D60FB" w14:paraId="3D87CA71" w14:textId="77777777" w:rsidTr="00E515BD">
              <w:trPr>
                <w:trHeight w:val="224"/>
                <w:jc w:val="center"/>
              </w:trPr>
              <w:tc>
                <w:tcPr>
                  <w:tcW w:w="1732" w:type="dxa"/>
                  <w:tcBorders>
                    <w:top w:val="single" w:sz="12" w:space="0" w:color="000000"/>
                    <w:bottom w:val="nil"/>
                  </w:tcBorders>
                  <w:shd w:val="clear" w:color="000000" w:fill="FFFFFF"/>
                  <w:vAlign w:val="bottom"/>
                </w:tcPr>
                <w:p w14:paraId="3C239E97"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0.662*</w:t>
                  </w:r>
                </w:p>
              </w:tc>
            </w:tr>
            <w:tr w:rsidR="00422466" w:rsidRPr="009D60FB" w14:paraId="2584891B" w14:textId="77777777" w:rsidTr="00E515BD">
              <w:trPr>
                <w:trHeight w:val="224"/>
                <w:jc w:val="center"/>
              </w:trPr>
              <w:tc>
                <w:tcPr>
                  <w:tcW w:w="1732" w:type="dxa"/>
                  <w:tcBorders>
                    <w:top w:val="nil"/>
                  </w:tcBorders>
                  <w:shd w:val="clear" w:color="000000" w:fill="FFFFFF"/>
                  <w:vAlign w:val="bottom"/>
                </w:tcPr>
                <w:p w14:paraId="1D6E24C0"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0.000</w:t>
                  </w:r>
                </w:p>
              </w:tc>
            </w:tr>
            <w:tr w:rsidR="00422466" w:rsidRPr="009D60FB" w14:paraId="7650816C" w14:textId="77777777" w:rsidTr="00E515BD">
              <w:trPr>
                <w:trHeight w:val="224"/>
                <w:jc w:val="center"/>
              </w:trPr>
              <w:tc>
                <w:tcPr>
                  <w:tcW w:w="1732" w:type="dxa"/>
                  <w:tcBorders>
                    <w:top w:val="nil"/>
                  </w:tcBorders>
                  <w:shd w:val="clear" w:color="000000" w:fill="FFFFFF"/>
                  <w:vAlign w:val="bottom"/>
                </w:tcPr>
                <w:p w14:paraId="688CA2DA"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57</w:t>
                  </w:r>
                </w:p>
              </w:tc>
            </w:tr>
            <w:tr w:rsidR="00422466" w:rsidRPr="009D60FB" w14:paraId="5E0FABD4" w14:textId="77777777" w:rsidTr="00E515BD">
              <w:trPr>
                <w:trHeight w:val="231"/>
                <w:jc w:val="center"/>
              </w:trPr>
              <w:tc>
                <w:tcPr>
                  <w:tcW w:w="1732" w:type="dxa"/>
                  <w:tcBorders>
                    <w:bottom w:val="nil"/>
                  </w:tcBorders>
                  <w:shd w:val="clear" w:color="000000" w:fill="FFFFFF"/>
                  <w:vAlign w:val="bottom"/>
                </w:tcPr>
                <w:p w14:paraId="09821296"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1.000</w:t>
                  </w:r>
                </w:p>
              </w:tc>
            </w:tr>
            <w:tr w:rsidR="00422466" w:rsidRPr="009D60FB" w14:paraId="1C77144F" w14:textId="77777777" w:rsidTr="00E515BD">
              <w:trPr>
                <w:trHeight w:val="255"/>
                <w:jc w:val="center"/>
              </w:trPr>
              <w:tc>
                <w:tcPr>
                  <w:tcW w:w="1732" w:type="dxa"/>
                  <w:tcBorders>
                    <w:top w:val="nil"/>
                    <w:bottom w:val="nil"/>
                  </w:tcBorders>
                  <w:shd w:val="clear" w:color="000000" w:fill="FFFFFF"/>
                  <w:vAlign w:val="bottom"/>
                </w:tcPr>
                <w:p w14:paraId="1A3FCBB8" w14:textId="77777777" w:rsidR="00422466" w:rsidRPr="009D60FB" w:rsidRDefault="00422466" w:rsidP="00DA64BD">
                  <w:pPr>
                    <w:framePr w:hSpace="141" w:wrap="around" w:vAnchor="text" w:hAnchor="margin" w:y="124"/>
                    <w:ind w:firstLine="0"/>
                    <w:jc w:val="left"/>
                    <w:rPr>
                      <w:rFonts w:eastAsia="Calibri" w:cs="Times New Roman"/>
                      <w:szCs w:val="18"/>
                    </w:rPr>
                  </w:pPr>
                </w:p>
              </w:tc>
            </w:tr>
            <w:tr w:rsidR="00422466" w:rsidRPr="009D60FB" w14:paraId="4765FE64" w14:textId="77777777" w:rsidTr="00E515BD">
              <w:trPr>
                <w:trHeight w:val="224"/>
                <w:jc w:val="center"/>
              </w:trPr>
              <w:tc>
                <w:tcPr>
                  <w:tcW w:w="1732" w:type="dxa"/>
                  <w:tcBorders>
                    <w:top w:val="nil"/>
                    <w:bottom w:val="nil"/>
                  </w:tcBorders>
                  <w:shd w:val="clear" w:color="000000" w:fill="FFFFFF"/>
                  <w:vAlign w:val="bottom"/>
                </w:tcPr>
                <w:p w14:paraId="1F52D299" w14:textId="77777777" w:rsidR="00422466" w:rsidRPr="009D60FB" w:rsidRDefault="00422466" w:rsidP="00DA64BD">
                  <w:pPr>
                    <w:framePr w:hSpace="141" w:wrap="around" w:vAnchor="text" w:hAnchor="margin" w:y="124"/>
                    <w:ind w:firstLine="0"/>
                    <w:jc w:val="left"/>
                    <w:rPr>
                      <w:rFonts w:eastAsia="Calibri" w:cs="Times New Roman"/>
                      <w:szCs w:val="18"/>
                    </w:rPr>
                  </w:pPr>
                  <w:r w:rsidRPr="009D60FB">
                    <w:rPr>
                      <w:rFonts w:eastAsia="Calibri" w:cs="Times New Roman"/>
                      <w:szCs w:val="18"/>
                    </w:rPr>
                    <w:t>57</w:t>
                  </w:r>
                </w:p>
              </w:tc>
            </w:tr>
          </w:tbl>
          <w:p w14:paraId="2EDD0EC2" w14:textId="77777777" w:rsidR="00422466" w:rsidRPr="009D60FB" w:rsidRDefault="00422466" w:rsidP="00DA64BD">
            <w:pPr>
              <w:ind w:firstLine="0"/>
              <w:jc w:val="left"/>
              <w:rPr>
                <w:rFonts w:eastAsia="Calibri" w:cs="Times New Roman"/>
                <w:b/>
                <w:bCs/>
                <w:szCs w:val="18"/>
              </w:rPr>
            </w:pPr>
          </w:p>
        </w:tc>
      </w:tr>
    </w:tbl>
    <w:p w14:paraId="2871AC75" w14:textId="77777777" w:rsidR="00E25AA2" w:rsidRPr="00E25AA2" w:rsidRDefault="00E25AA2" w:rsidP="0088299C">
      <w:pPr>
        <w:spacing w:before="100" w:beforeAutospacing="1" w:after="100" w:afterAutospacing="1"/>
        <w:ind w:left="113" w:right="-113" w:firstLine="0"/>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06E67716">
          <v:shape id="_x0000_i1030" type="#_x0000_t75" style="width:110.35pt;height:16.45pt" o:ole="">
            <v:imagedata r:id="rId8" o:title=""/>
          </v:shape>
          <o:OLEObject Type="Embed" ProgID="Equation.DSMT4" ShapeID="_x0000_i1030" DrawAspect="Content" ObjectID="_1712427535" r:id="rId18"/>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527332D3">
          <v:shape id="_x0000_i1031" type="#_x0000_t75" style="width:18.8pt;height:18.8pt" o:ole="">
            <v:imagedata r:id="rId19" o:title=""/>
          </v:shape>
          <o:OLEObject Type="Embed" ProgID="Equation.DSMT4" ShapeID="_x0000_i1031" DrawAspect="Content" ObjectID="_1712427536" r:id="rId20"/>
        </w:object>
      </w:r>
      <w:r w:rsidRPr="00E25AA2">
        <w:rPr>
          <w:rFonts w:eastAsia="Calibri" w:cs="Times New Roman"/>
          <w:szCs w:val="18"/>
        </w:rPr>
        <w:t>, es decir que existen evidencias estadísticas para afirmar que entre el Desempeño Docente y los Logros de Aprendizaje en el área de comunicación de la educación inicial de la Red Educativa N° 05 del Cercado de Lima en el periodo 2014- 2016; existe una relación estadísticamente significativa.</w:t>
      </w:r>
    </w:p>
    <w:p w14:paraId="53367FC1" w14:textId="38AD0889" w:rsidR="00E25AA2" w:rsidRPr="00DA64BD" w:rsidRDefault="00E25AA2" w:rsidP="00E25AA2">
      <w:pPr>
        <w:rPr>
          <w:rFonts w:eastAsia="Calibri" w:cs="Times New Roman"/>
          <w:b/>
          <w:bCs/>
          <w:szCs w:val="18"/>
          <w:u w:val="single"/>
        </w:rPr>
      </w:pPr>
      <w:r w:rsidRPr="00E25AA2">
        <w:rPr>
          <w:rFonts w:eastAsia="Calibri" w:cs="Times New Roman"/>
          <w:b/>
          <w:bCs/>
          <w:szCs w:val="18"/>
          <w:u w:val="single"/>
        </w:rPr>
        <w:t>Contrastación de las hipótesis secundarias</w:t>
      </w:r>
    </w:p>
    <w:p w14:paraId="612D3DB1" w14:textId="77777777" w:rsidR="0088299C" w:rsidRPr="00E25AA2" w:rsidRDefault="0088299C" w:rsidP="00E25AA2">
      <w:pPr>
        <w:rPr>
          <w:rFonts w:eastAsia="Calibri" w:cs="Times New Roman"/>
          <w:b/>
          <w:bCs/>
          <w:szCs w:val="18"/>
        </w:rPr>
      </w:pPr>
    </w:p>
    <w:p w14:paraId="6CCFF9CF" w14:textId="77777777" w:rsidR="00E25AA2" w:rsidRPr="00E25AA2" w:rsidRDefault="00E25AA2" w:rsidP="00E25AA2">
      <w:pPr>
        <w:numPr>
          <w:ilvl w:val="0"/>
          <w:numId w:val="6"/>
        </w:numPr>
        <w:spacing w:before="100" w:beforeAutospacing="1"/>
        <w:ind w:right="-113"/>
        <w:contextualSpacing/>
        <w:rPr>
          <w:rFonts w:eastAsia="Calibri" w:cs="Times New Roman"/>
          <w:b/>
          <w:szCs w:val="18"/>
          <w:lang w:val="es-ES"/>
        </w:rPr>
      </w:pPr>
      <w:r w:rsidRPr="00E25AA2">
        <w:rPr>
          <w:rFonts w:eastAsia="Calibri" w:cs="Times New Roman"/>
          <w:b/>
          <w:szCs w:val="18"/>
          <w:lang w:val="es-ES"/>
        </w:rPr>
        <w:t xml:space="preserve">Sub hipótesis </w:t>
      </w:r>
    </w:p>
    <w:p w14:paraId="01AF6D38" w14:textId="77777777" w:rsidR="00E25AA2" w:rsidRPr="00E25AA2" w:rsidRDefault="00E25AA2" w:rsidP="00E25AA2">
      <w:pPr>
        <w:tabs>
          <w:tab w:val="center" w:pos="3456"/>
        </w:tabs>
        <w:autoSpaceDE w:val="0"/>
        <w:autoSpaceDN w:val="0"/>
        <w:adjustRightInd w:val="0"/>
        <w:spacing w:before="100" w:beforeAutospacing="1"/>
        <w:ind w:left="113" w:right="-113"/>
        <w:rPr>
          <w:rFonts w:eastAsia="Calibri" w:cs="Times New Roman"/>
          <w:b/>
          <w:szCs w:val="18"/>
        </w:rPr>
      </w:pPr>
      <w:r w:rsidRPr="00E25AA2">
        <w:rPr>
          <w:rFonts w:eastAsia="Calibri" w:cs="Times New Roman"/>
          <w:b/>
          <w:szCs w:val="18"/>
        </w:rPr>
        <w:t xml:space="preserve">B1.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1</w:t>
      </w:r>
    </w:p>
    <w:p w14:paraId="41FDA9ED" w14:textId="4D4ABF5E" w:rsid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El desempeño docente en el área de comunicación de educación inicial de la Red Educativa N° 5 del Cercado de Lima en el periodo 2014- 2016, es bueno.</w:t>
      </w:r>
    </w:p>
    <w:p w14:paraId="479C589B" w14:textId="77777777" w:rsidR="00DA64BD" w:rsidRPr="00E25AA2" w:rsidRDefault="00DA64BD" w:rsidP="00DA64BD">
      <w:pPr>
        <w:ind w:left="113" w:right="-113"/>
        <w:rPr>
          <w:rFonts w:eastAsia="Calibri" w:cs="Times New Roman"/>
          <w:szCs w:val="18"/>
        </w:rPr>
      </w:pPr>
    </w:p>
    <w:p w14:paraId="3B6CC5DD" w14:textId="54001BE2"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El desempeño docente en el área de comunicación de educación inicial de la Red Educativa N° 5 del Cercado de Lima en el periodo 2014- 2016, no es bueno.</w:t>
      </w:r>
    </w:p>
    <w:p w14:paraId="233A8452" w14:textId="77777777" w:rsidR="00DA64BD" w:rsidRPr="00E25AA2" w:rsidRDefault="00DA64BD" w:rsidP="00DA64BD">
      <w:pPr>
        <w:ind w:left="113" w:right="-113"/>
        <w:rPr>
          <w:rFonts w:eastAsia="Calibri" w:cs="Times New Roman"/>
          <w:szCs w:val="18"/>
        </w:rPr>
      </w:pPr>
    </w:p>
    <w:p w14:paraId="56EF74D1" w14:textId="77777777" w:rsidR="00E25AA2" w:rsidRPr="00E25AA2" w:rsidRDefault="00E25AA2" w:rsidP="00DA64BD">
      <w:pPr>
        <w:tabs>
          <w:tab w:val="left" w:pos="240"/>
          <w:tab w:val="left" w:pos="360"/>
          <w:tab w:val="num" w:pos="2160"/>
        </w:tabs>
        <w:autoSpaceDE w:val="0"/>
        <w:autoSpaceDN w:val="0"/>
        <w:adjustRightInd w:val="0"/>
        <w:ind w:left="113" w:right="-113"/>
        <w:rPr>
          <w:rFonts w:eastAsia="Times New Roman" w:cs="Times New Roman"/>
          <w:b/>
          <w:bCs/>
          <w:szCs w:val="18"/>
          <w:lang w:val="es-ES" w:eastAsia="es-ES"/>
        </w:rPr>
      </w:pPr>
      <w:r w:rsidRPr="00E25AA2">
        <w:rPr>
          <w:rFonts w:eastAsia="Times New Roman" w:cs="Times New Roman"/>
          <w:bCs/>
          <w:szCs w:val="18"/>
          <w:lang w:val="es-ES" w:eastAsia="es-ES"/>
        </w:rPr>
        <w:t xml:space="preserve">Considerando que el nivel del desempeño docente en el área de comunicación de educación inicial de la Red Educativa N°5 del cercado de Lima en el periodo 2014- 2016 es si más del 50% de estos docentes es, bueno o muy bueno. Entonces </w:t>
      </w:r>
      <w:r w:rsidRPr="00E25AA2">
        <w:rPr>
          <w:rFonts w:eastAsia="Times New Roman" w:cs="Times New Roman"/>
          <w:bCs/>
          <w:position w:val="-12"/>
          <w:szCs w:val="18"/>
          <w:lang w:val="es-ES" w:eastAsia="es-ES"/>
        </w:rPr>
        <w:object w:dxaOrig="1080" w:dyaOrig="360" w14:anchorId="2682A14D">
          <v:shape id="_x0000_i1032" type="#_x0000_t75" style="width:53.2pt;height:18.8pt" o:ole="">
            <v:imagedata r:id="rId21" o:title=""/>
          </v:shape>
          <o:OLEObject Type="Embed" ProgID="Equation.DSMT4" ShapeID="_x0000_i1032" DrawAspect="Content" ObjectID="_1712427537" r:id="rId22"/>
        </w:object>
      </w:r>
      <w:r w:rsidRPr="00E25AA2">
        <w:rPr>
          <w:rFonts w:eastAsia="Times New Roman" w:cs="Times New Roman"/>
          <w:bCs/>
          <w:szCs w:val="18"/>
          <w:lang w:val="es-ES" w:eastAsia="es-ES"/>
        </w:rPr>
        <w:t>.  Luego tenemos la siguiente</w:t>
      </w:r>
      <w:r w:rsidRPr="00E25AA2">
        <w:rPr>
          <w:rFonts w:eastAsia="Times New Roman" w:cs="Times New Roman"/>
          <w:b/>
          <w:bCs/>
          <w:szCs w:val="18"/>
          <w:lang w:val="es-ES" w:eastAsia="es-ES"/>
        </w:rPr>
        <w:t xml:space="preserve"> </w:t>
      </w:r>
      <w:r w:rsidRPr="00E25AA2">
        <w:rPr>
          <w:rFonts w:eastAsia="Times New Roman" w:cs="Times New Roman"/>
          <w:szCs w:val="18"/>
          <w:lang w:val="es-ES" w:eastAsia="es-ES"/>
        </w:rPr>
        <w:t xml:space="preserve">Hipótesis: </w:t>
      </w:r>
      <w:r w:rsidRPr="00E25AA2">
        <w:rPr>
          <w:rFonts w:eastAsia="Times New Roman" w:cs="Times New Roman"/>
          <w:bCs/>
          <w:position w:val="-32"/>
          <w:szCs w:val="18"/>
          <w:lang w:val="es-ES" w:eastAsia="es-ES"/>
        </w:rPr>
        <w:object w:dxaOrig="1540" w:dyaOrig="760" w14:anchorId="7C72C742">
          <v:shape id="_x0000_i1033" type="#_x0000_t75" style="width:82.15pt;height:40.7pt" o:ole="">
            <v:imagedata r:id="rId23" o:title=""/>
          </v:shape>
          <o:OLEObject Type="Embed" ProgID="Equation.DSMT4" ShapeID="_x0000_i1033" DrawAspect="Content" ObjectID="_1712427538" r:id="rId24"/>
        </w:object>
      </w:r>
    </w:p>
    <w:p w14:paraId="3B616558" w14:textId="77777777" w:rsidR="00E25AA2" w:rsidRPr="00E25AA2" w:rsidRDefault="00E25AA2" w:rsidP="00E25AA2">
      <w:pPr>
        <w:tabs>
          <w:tab w:val="left" w:pos="240"/>
          <w:tab w:val="left" w:pos="360"/>
          <w:tab w:val="num" w:pos="2160"/>
        </w:tabs>
        <w:autoSpaceDE w:val="0"/>
        <w:autoSpaceDN w:val="0"/>
        <w:adjustRightInd w:val="0"/>
        <w:spacing w:before="100" w:beforeAutospacing="1" w:after="100" w:afterAutospacing="1" w:line="360" w:lineRule="auto"/>
        <w:ind w:left="113" w:right="-113"/>
        <w:rPr>
          <w:rFonts w:eastAsia="Times New Roman" w:cs="Times New Roman"/>
          <w:bCs/>
          <w:szCs w:val="18"/>
          <w:lang w:val="es-ES" w:eastAsia="es-ES"/>
        </w:rPr>
      </w:pPr>
      <w:r w:rsidRPr="00E25AA2">
        <w:rPr>
          <w:rFonts w:eastAsia="Times New Roman" w:cs="Times New Roman"/>
          <w:bCs/>
          <w:szCs w:val="18"/>
          <w:lang w:val="es-ES" w:eastAsia="es-ES"/>
        </w:rPr>
        <w:t xml:space="preserve"> De la encuesta realizada tenemos los siguientes resultados relacionado a la hipótesis de interés en el </w:t>
      </w:r>
    </w:p>
    <w:p w14:paraId="2279BEA2" w14:textId="673A0537" w:rsidR="00E25AA2" w:rsidRPr="00E25AA2" w:rsidRDefault="00E25AA2" w:rsidP="0088299C">
      <w:pPr>
        <w:tabs>
          <w:tab w:val="left" w:pos="360"/>
        </w:tabs>
        <w:autoSpaceDE w:val="0"/>
        <w:autoSpaceDN w:val="0"/>
        <w:adjustRightInd w:val="0"/>
        <w:ind w:right="-113" w:firstLine="0"/>
        <w:jc w:val="left"/>
        <w:rPr>
          <w:rFonts w:eastAsia="Calibri" w:cs="Times New Roman"/>
          <w:b/>
          <w:bCs/>
          <w:szCs w:val="18"/>
        </w:rPr>
      </w:pPr>
      <w:r>
        <w:rPr>
          <w:rFonts w:eastAsia="Calibri" w:cs="Times New Roman"/>
          <w:b/>
          <w:bCs/>
          <w:szCs w:val="18"/>
        </w:rPr>
        <w:t>Tabla</w:t>
      </w:r>
      <w:r w:rsidRPr="00E25AA2">
        <w:rPr>
          <w:rFonts w:eastAsia="Calibri" w:cs="Times New Roman"/>
          <w:b/>
          <w:bCs/>
          <w:szCs w:val="18"/>
        </w:rPr>
        <w:t xml:space="preserve"> 2</w:t>
      </w:r>
    </w:p>
    <w:p w14:paraId="33930247" w14:textId="273C9163" w:rsidR="00E25AA2" w:rsidRPr="00E25AA2" w:rsidRDefault="00E25AA2" w:rsidP="0088299C">
      <w:pPr>
        <w:ind w:left="113" w:right="-113" w:firstLine="0"/>
        <w:rPr>
          <w:rFonts w:eastAsia="Calibri" w:cs="Times New Roman"/>
          <w:b/>
          <w:bCs/>
          <w:color w:val="000000"/>
          <w:szCs w:val="18"/>
          <w:lang w:val="es-MX"/>
        </w:rPr>
      </w:pPr>
      <w:r w:rsidRPr="00E91CDF">
        <w:rPr>
          <w:rFonts w:eastAsia="Calibri" w:cs="Times New Roman"/>
          <w:i/>
          <w:iCs/>
          <w:szCs w:val="18"/>
        </w:rPr>
        <w:t>Niveles de desempeño docente en las instituciones de la red educativa n° 5 cercado de lima en el periodo 2014-2016</w:t>
      </w:r>
      <w:r w:rsidRPr="00E25AA2">
        <w:rPr>
          <w:rFonts w:eastAsia="Calibri" w:cs="Times New Roman"/>
          <w:b/>
          <w:bCs/>
          <w:szCs w:val="18"/>
        </w:rPr>
        <w:t>.</w:t>
      </w:r>
    </w:p>
    <w:tbl>
      <w:tblPr>
        <w:tblStyle w:val="Tablaconcuadrcula"/>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885"/>
        <w:gridCol w:w="1885"/>
        <w:gridCol w:w="1884"/>
      </w:tblGrid>
      <w:tr w:rsidR="00E25AA2" w:rsidRPr="00E25AA2" w14:paraId="78317E13" w14:textId="77777777" w:rsidTr="00BB6FB3">
        <w:trPr>
          <w:trHeight w:val="519"/>
        </w:trPr>
        <w:tc>
          <w:tcPr>
            <w:tcW w:w="1885" w:type="dxa"/>
            <w:tcBorders>
              <w:top w:val="single" w:sz="4" w:space="0" w:color="auto"/>
              <w:bottom w:val="single" w:sz="4" w:space="0" w:color="auto"/>
            </w:tcBorders>
            <w:vAlign w:val="bottom"/>
          </w:tcPr>
          <w:p w14:paraId="29CB24D4" w14:textId="77777777" w:rsidR="00E25AA2" w:rsidRPr="00E25AA2" w:rsidRDefault="00E25AA2" w:rsidP="00E91CDF">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Niveles</w:t>
            </w:r>
          </w:p>
        </w:tc>
        <w:tc>
          <w:tcPr>
            <w:tcW w:w="1885" w:type="dxa"/>
            <w:tcBorders>
              <w:top w:val="single" w:sz="4" w:space="0" w:color="auto"/>
              <w:bottom w:val="single" w:sz="4" w:space="0" w:color="auto"/>
            </w:tcBorders>
            <w:vAlign w:val="bottom"/>
          </w:tcPr>
          <w:p w14:paraId="715093FB" w14:textId="77777777" w:rsidR="00E25AA2" w:rsidRPr="00E25AA2" w:rsidRDefault="00E25AA2" w:rsidP="00E91CDF">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Frecuencias</w:t>
            </w:r>
          </w:p>
        </w:tc>
        <w:tc>
          <w:tcPr>
            <w:tcW w:w="1885" w:type="dxa"/>
            <w:tcBorders>
              <w:top w:val="single" w:sz="4" w:space="0" w:color="auto"/>
              <w:bottom w:val="single" w:sz="4" w:space="0" w:color="auto"/>
            </w:tcBorders>
            <w:vAlign w:val="bottom"/>
          </w:tcPr>
          <w:p w14:paraId="3B4A0283" w14:textId="77777777" w:rsidR="00E25AA2" w:rsidRPr="00E25AA2" w:rsidRDefault="00E25AA2" w:rsidP="00E91CDF">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Porcentaje (%)</w:t>
            </w:r>
          </w:p>
        </w:tc>
        <w:tc>
          <w:tcPr>
            <w:tcW w:w="1884" w:type="dxa"/>
            <w:tcBorders>
              <w:top w:val="single" w:sz="4" w:space="0" w:color="auto"/>
              <w:bottom w:val="single" w:sz="4" w:space="0" w:color="auto"/>
            </w:tcBorders>
            <w:vAlign w:val="bottom"/>
          </w:tcPr>
          <w:p w14:paraId="214F3F06" w14:textId="77777777" w:rsidR="00E25AA2" w:rsidRPr="00E25AA2" w:rsidRDefault="00E25AA2" w:rsidP="00E91CDF">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Porcentaje Acumulada (%)</w:t>
            </w:r>
          </w:p>
        </w:tc>
      </w:tr>
      <w:tr w:rsidR="00E25AA2" w:rsidRPr="00E25AA2" w14:paraId="3FCB03F6" w14:textId="77777777" w:rsidTr="00BB6FB3">
        <w:trPr>
          <w:trHeight w:val="249"/>
        </w:trPr>
        <w:tc>
          <w:tcPr>
            <w:tcW w:w="1885" w:type="dxa"/>
            <w:tcBorders>
              <w:top w:val="single" w:sz="4" w:space="0" w:color="auto"/>
            </w:tcBorders>
          </w:tcPr>
          <w:p w14:paraId="1DBEA840" w14:textId="77777777" w:rsidR="00E25AA2" w:rsidRPr="00E25AA2" w:rsidRDefault="00E25AA2" w:rsidP="00E91CDF">
            <w:pPr>
              <w:autoSpaceDE w:val="0"/>
              <w:autoSpaceDN w:val="0"/>
              <w:adjustRightInd w:val="0"/>
              <w:rPr>
                <w:rFonts w:eastAsia="Calibri" w:cs="Times New Roman"/>
                <w:color w:val="000000"/>
                <w:szCs w:val="18"/>
              </w:rPr>
            </w:pPr>
            <w:r w:rsidRPr="00E25AA2">
              <w:rPr>
                <w:rFonts w:eastAsia="Calibri" w:cs="Times New Roman"/>
                <w:color w:val="000000"/>
                <w:szCs w:val="18"/>
              </w:rPr>
              <w:t>Regular</w:t>
            </w:r>
          </w:p>
        </w:tc>
        <w:tc>
          <w:tcPr>
            <w:tcW w:w="1885" w:type="dxa"/>
            <w:tcBorders>
              <w:top w:val="single" w:sz="4" w:space="0" w:color="auto"/>
            </w:tcBorders>
            <w:vAlign w:val="center"/>
          </w:tcPr>
          <w:p w14:paraId="364950C7"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3</w:t>
            </w:r>
          </w:p>
        </w:tc>
        <w:tc>
          <w:tcPr>
            <w:tcW w:w="1885" w:type="dxa"/>
            <w:tcBorders>
              <w:top w:val="single" w:sz="4" w:space="0" w:color="auto"/>
            </w:tcBorders>
            <w:vAlign w:val="center"/>
          </w:tcPr>
          <w:p w14:paraId="35ACBE9B"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5.3</w:t>
            </w:r>
          </w:p>
        </w:tc>
        <w:tc>
          <w:tcPr>
            <w:tcW w:w="1884" w:type="dxa"/>
            <w:tcBorders>
              <w:top w:val="single" w:sz="4" w:space="0" w:color="auto"/>
            </w:tcBorders>
            <w:vAlign w:val="center"/>
          </w:tcPr>
          <w:p w14:paraId="3F1911C2"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5.3</w:t>
            </w:r>
          </w:p>
        </w:tc>
      </w:tr>
      <w:tr w:rsidR="00E25AA2" w:rsidRPr="00E25AA2" w14:paraId="3F2F64A8" w14:textId="77777777" w:rsidTr="00BB6FB3">
        <w:trPr>
          <w:trHeight w:val="249"/>
        </w:trPr>
        <w:tc>
          <w:tcPr>
            <w:tcW w:w="1885" w:type="dxa"/>
          </w:tcPr>
          <w:p w14:paraId="6A63CEF4" w14:textId="77777777" w:rsidR="00E25AA2" w:rsidRPr="00E25AA2" w:rsidRDefault="00E25AA2" w:rsidP="00E91CDF">
            <w:pPr>
              <w:autoSpaceDE w:val="0"/>
              <w:autoSpaceDN w:val="0"/>
              <w:adjustRightInd w:val="0"/>
              <w:rPr>
                <w:rFonts w:eastAsia="Calibri" w:cs="Times New Roman"/>
                <w:color w:val="000000"/>
                <w:szCs w:val="18"/>
              </w:rPr>
            </w:pPr>
            <w:r w:rsidRPr="00E25AA2">
              <w:rPr>
                <w:rFonts w:eastAsia="Calibri" w:cs="Times New Roman"/>
                <w:color w:val="000000"/>
                <w:szCs w:val="18"/>
              </w:rPr>
              <w:t>Bueno</w:t>
            </w:r>
          </w:p>
        </w:tc>
        <w:tc>
          <w:tcPr>
            <w:tcW w:w="1885" w:type="dxa"/>
            <w:vAlign w:val="center"/>
          </w:tcPr>
          <w:p w14:paraId="120757A3"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26</w:t>
            </w:r>
          </w:p>
        </w:tc>
        <w:tc>
          <w:tcPr>
            <w:tcW w:w="1885" w:type="dxa"/>
            <w:vAlign w:val="center"/>
          </w:tcPr>
          <w:p w14:paraId="3EB9B865"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45.6</w:t>
            </w:r>
          </w:p>
        </w:tc>
        <w:tc>
          <w:tcPr>
            <w:tcW w:w="1884" w:type="dxa"/>
            <w:vAlign w:val="center"/>
          </w:tcPr>
          <w:p w14:paraId="75E3CCA9"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50.9</w:t>
            </w:r>
          </w:p>
        </w:tc>
      </w:tr>
      <w:tr w:rsidR="00E25AA2" w:rsidRPr="00E25AA2" w14:paraId="218750AE" w14:textId="77777777" w:rsidTr="00BB6FB3">
        <w:trPr>
          <w:trHeight w:val="249"/>
        </w:trPr>
        <w:tc>
          <w:tcPr>
            <w:tcW w:w="1885" w:type="dxa"/>
          </w:tcPr>
          <w:p w14:paraId="18356537" w14:textId="77777777" w:rsidR="00E25AA2" w:rsidRPr="00E25AA2" w:rsidRDefault="00E25AA2" w:rsidP="00E91CDF">
            <w:pPr>
              <w:autoSpaceDE w:val="0"/>
              <w:autoSpaceDN w:val="0"/>
              <w:adjustRightInd w:val="0"/>
              <w:rPr>
                <w:rFonts w:eastAsia="Calibri" w:cs="Times New Roman"/>
                <w:color w:val="000000"/>
                <w:szCs w:val="18"/>
              </w:rPr>
            </w:pPr>
            <w:r w:rsidRPr="00E25AA2">
              <w:rPr>
                <w:rFonts w:eastAsia="Calibri" w:cs="Times New Roman"/>
                <w:color w:val="000000"/>
                <w:szCs w:val="18"/>
              </w:rPr>
              <w:t>Muy Bueno</w:t>
            </w:r>
          </w:p>
        </w:tc>
        <w:tc>
          <w:tcPr>
            <w:tcW w:w="1885" w:type="dxa"/>
            <w:vAlign w:val="center"/>
          </w:tcPr>
          <w:p w14:paraId="53789CD6"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28</w:t>
            </w:r>
          </w:p>
        </w:tc>
        <w:tc>
          <w:tcPr>
            <w:tcW w:w="1885" w:type="dxa"/>
            <w:vAlign w:val="center"/>
          </w:tcPr>
          <w:p w14:paraId="55259DE0"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49.1</w:t>
            </w:r>
          </w:p>
        </w:tc>
        <w:tc>
          <w:tcPr>
            <w:tcW w:w="1884" w:type="dxa"/>
            <w:vAlign w:val="center"/>
          </w:tcPr>
          <w:p w14:paraId="1F2675F1"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100.0</w:t>
            </w:r>
          </w:p>
        </w:tc>
      </w:tr>
      <w:tr w:rsidR="00E25AA2" w:rsidRPr="00E25AA2" w14:paraId="3871552C" w14:textId="77777777" w:rsidTr="00BB6FB3">
        <w:trPr>
          <w:trHeight w:val="352"/>
        </w:trPr>
        <w:tc>
          <w:tcPr>
            <w:tcW w:w="1885" w:type="dxa"/>
          </w:tcPr>
          <w:p w14:paraId="5F2EEA8B" w14:textId="77777777" w:rsidR="00E25AA2" w:rsidRPr="00E25AA2" w:rsidRDefault="00E25AA2" w:rsidP="00E91CDF">
            <w:pPr>
              <w:autoSpaceDE w:val="0"/>
              <w:autoSpaceDN w:val="0"/>
              <w:adjustRightInd w:val="0"/>
              <w:rPr>
                <w:rFonts w:eastAsia="Calibri" w:cs="Times New Roman"/>
                <w:color w:val="000000"/>
                <w:szCs w:val="18"/>
              </w:rPr>
            </w:pPr>
            <w:r w:rsidRPr="00E25AA2">
              <w:rPr>
                <w:rFonts w:eastAsia="Calibri" w:cs="Times New Roman"/>
                <w:color w:val="000000"/>
                <w:szCs w:val="18"/>
              </w:rPr>
              <w:t>Total</w:t>
            </w:r>
          </w:p>
        </w:tc>
        <w:tc>
          <w:tcPr>
            <w:tcW w:w="1885" w:type="dxa"/>
            <w:vAlign w:val="center"/>
          </w:tcPr>
          <w:p w14:paraId="25E8AD57"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57</w:t>
            </w:r>
          </w:p>
        </w:tc>
        <w:tc>
          <w:tcPr>
            <w:tcW w:w="1885" w:type="dxa"/>
            <w:vAlign w:val="center"/>
          </w:tcPr>
          <w:p w14:paraId="6A4EAA16" w14:textId="77777777" w:rsidR="00E25AA2" w:rsidRPr="00E25AA2" w:rsidRDefault="00E25AA2" w:rsidP="00E91CDF">
            <w:pPr>
              <w:autoSpaceDE w:val="0"/>
              <w:autoSpaceDN w:val="0"/>
              <w:adjustRightInd w:val="0"/>
              <w:jc w:val="center"/>
              <w:rPr>
                <w:rFonts w:eastAsia="Calibri" w:cs="Times New Roman"/>
                <w:color w:val="000000"/>
                <w:szCs w:val="18"/>
              </w:rPr>
            </w:pPr>
            <w:r w:rsidRPr="00E25AA2">
              <w:rPr>
                <w:rFonts w:eastAsia="Calibri" w:cs="Times New Roman"/>
                <w:color w:val="000000"/>
                <w:szCs w:val="18"/>
              </w:rPr>
              <w:t>100.0</w:t>
            </w:r>
          </w:p>
        </w:tc>
        <w:tc>
          <w:tcPr>
            <w:tcW w:w="1884" w:type="dxa"/>
          </w:tcPr>
          <w:p w14:paraId="66DFF2C5" w14:textId="77777777" w:rsidR="00E25AA2" w:rsidRPr="00E25AA2" w:rsidRDefault="00E25AA2" w:rsidP="00E91CDF">
            <w:pPr>
              <w:tabs>
                <w:tab w:val="left" w:pos="1155"/>
              </w:tabs>
              <w:rPr>
                <w:rFonts w:eastAsia="Calibri" w:cs="Times New Roman"/>
                <w:szCs w:val="18"/>
              </w:rPr>
            </w:pPr>
          </w:p>
        </w:tc>
      </w:tr>
    </w:tbl>
    <w:p w14:paraId="6EDD3825" w14:textId="77777777" w:rsidR="00E25AA2" w:rsidRPr="00E25AA2" w:rsidRDefault="00E25AA2" w:rsidP="00E91CDF">
      <w:pPr>
        <w:tabs>
          <w:tab w:val="left" w:pos="5073"/>
        </w:tabs>
        <w:rPr>
          <w:rFonts w:eastAsia="Calibri" w:cs="Times New Roman"/>
          <w:szCs w:val="18"/>
        </w:rPr>
      </w:pPr>
      <w:r w:rsidRPr="00E25AA2">
        <w:rPr>
          <w:rFonts w:eastAsia="Calibri" w:cs="Times New Roman"/>
          <w:szCs w:val="18"/>
        </w:rPr>
        <w:t xml:space="preserve">                                                               </w:t>
      </w:r>
      <w:r w:rsidRPr="00E25AA2">
        <w:rPr>
          <w:rFonts w:eastAsia="Calibri" w:cs="Times New Roman"/>
          <w:b/>
          <w:szCs w:val="18"/>
        </w:rPr>
        <w:t xml:space="preserve">                                    Fuente: </w:t>
      </w:r>
      <w:r w:rsidRPr="00E25AA2">
        <w:rPr>
          <w:rFonts w:eastAsia="Calibri" w:cs="Times New Roman"/>
          <w:szCs w:val="18"/>
        </w:rPr>
        <w:t>Elaboración propia</w:t>
      </w:r>
    </w:p>
    <w:p w14:paraId="58421A9D" w14:textId="17996201" w:rsidR="00E25AA2" w:rsidRPr="00E25AA2" w:rsidRDefault="00E25AA2" w:rsidP="00E25AA2">
      <w:pPr>
        <w:tabs>
          <w:tab w:val="left" w:pos="240"/>
          <w:tab w:val="left" w:pos="360"/>
          <w:tab w:val="num" w:pos="2160"/>
        </w:tabs>
        <w:autoSpaceDE w:val="0"/>
        <w:autoSpaceDN w:val="0"/>
        <w:adjustRightInd w:val="0"/>
        <w:spacing w:before="100" w:beforeAutospacing="1" w:after="100" w:afterAutospacing="1" w:line="360" w:lineRule="auto"/>
        <w:ind w:left="113" w:right="-113"/>
        <w:rPr>
          <w:rFonts w:eastAsia="Times New Roman" w:cs="Times New Roman"/>
          <w:szCs w:val="18"/>
          <w:lang w:val="es-ES" w:eastAsia="es-ES"/>
        </w:rPr>
      </w:pPr>
      <w:r w:rsidRPr="00E25AA2">
        <w:rPr>
          <w:rFonts w:eastAsia="Times New Roman" w:cs="Times New Roman"/>
          <w:szCs w:val="18"/>
          <w:lang w:val="es-ES" w:eastAsia="es-ES"/>
        </w:rPr>
        <w:t xml:space="preserve">De </w:t>
      </w:r>
      <w:r w:rsidR="00E91CDF" w:rsidRPr="00E25AA2">
        <w:rPr>
          <w:rFonts w:eastAsia="Times New Roman" w:cs="Times New Roman"/>
          <w:szCs w:val="18"/>
          <w:lang w:val="es-ES" w:eastAsia="es-ES"/>
        </w:rPr>
        <w:t>este</w:t>
      </w:r>
      <w:r w:rsidRPr="00E25AA2">
        <w:rPr>
          <w:rFonts w:eastAsia="Times New Roman" w:cs="Times New Roman"/>
          <w:szCs w:val="18"/>
          <w:lang w:val="es-ES" w:eastAsia="es-ES"/>
        </w:rPr>
        <w:t xml:space="preserve"> cuadro el porcentaje del desempeño docente es bueno, si es bueno o muy bueno:</w:t>
      </w:r>
      <w:r w:rsidRPr="00E25AA2">
        <w:rPr>
          <w:rFonts w:eastAsia="Times New Roman" w:cs="Times New Roman"/>
          <w:position w:val="-10"/>
          <w:szCs w:val="18"/>
          <w:lang w:val="es-ES" w:eastAsia="es-ES"/>
        </w:rPr>
        <w:object w:dxaOrig="2680" w:dyaOrig="320" w14:anchorId="5A532955">
          <v:shape id="_x0000_i1034" type="#_x0000_t75" style="width:135.35pt;height:16.45pt" o:ole="">
            <v:imagedata r:id="rId25" o:title=""/>
          </v:shape>
          <o:OLEObject Type="Embed" ProgID="Equation.DSMT4" ShapeID="_x0000_i1034" DrawAspect="Content" ObjectID="_1712427539" r:id="rId26"/>
        </w:object>
      </w:r>
      <w:r w:rsidRPr="00E25AA2">
        <w:rPr>
          <w:rFonts w:eastAsia="Times New Roman" w:cs="Times New Roman"/>
          <w:szCs w:val="18"/>
          <w:lang w:val="es-ES" w:eastAsia="es-ES"/>
        </w:rPr>
        <w:t xml:space="preserve">. Así tenemos </w:t>
      </w:r>
      <w:r w:rsidRPr="00E25AA2">
        <w:rPr>
          <w:rFonts w:eastAsia="Times New Roman" w:cs="Times New Roman"/>
          <w:position w:val="-12"/>
          <w:szCs w:val="18"/>
          <w:lang w:val="es-ES" w:eastAsia="es-ES"/>
        </w:rPr>
        <w:object w:dxaOrig="999" w:dyaOrig="400" w14:anchorId="4365938C">
          <v:shape id="_x0000_i1035" type="#_x0000_t75" style="width:50.1pt;height:21.9pt" o:ole="">
            <v:imagedata r:id="rId27" o:title=""/>
          </v:shape>
          <o:OLEObject Type="Embed" ProgID="Equation.DSMT4" ShapeID="_x0000_i1035" DrawAspect="Content" ObjectID="_1712427540" r:id="rId28"/>
        </w:object>
      </w:r>
      <w:r w:rsidRPr="00E25AA2">
        <w:rPr>
          <w:rFonts w:eastAsia="Times New Roman" w:cs="Times New Roman"/>
          <w:szCs w:val="18"/>
          <w:lang w:val="es-ES" w:eastAsia="es-ES"/>
        </w:rPr>
        <w:t xml:space="preserve">  y </w:t>
      </w:r>
      <w:r w:rsidRPr="00E25AA2">
        <w:rPr>
          <w:rFonts w:eastAsia="Times New Roman" w:cs="Times New Roman"/>
          <w:position w:val="-6"/>
          <w:szCs w:val="18"/>
          <w:lang w:val="es-ES" w:eastAsia="es-ES"/>
        </w:rPr>
        <w:object w:dxaOrig="720" w:dyaOrig="279" w14:anchorId="2ADA2A64">
          <v:shape id="_x0000_i1036" type="#_x0000_t75" style="width:36.8pt;height:14.1pt" o:ole="">
            <v:imagedata r:id="rId29" o:title=""/>
          </v:shape>
          <o:OLEObject Type="Embed" ProgID="Equation.DSMT4" ShapeID="_x0000_i1036" DrawAspect="Content" ObjectID="_1712427541" r:id="rId30"/>
        </w:object>
      </w:r>
      <w:r w:rsidRPr="00E25AA2">
        <w:rPr>
          <w:rFonts w:eastAsia="Times New Roman" w:cs="Times New Roman"/>
          <w:szCs w:val="18"/>
          <w:lang w:val="es-ES" w:eastAsia="es-ES"/>
        </w:rPr>
        <w:t>.</w:t>
      </w:r>
    </w:p>
    <w:p w14:paraId="7B03E946" w14:textId="420C1A24" w:rsidR="00E25AA2" w:rsidRPr="00E25AA2" w:rsidRDefault="00E25AA2" w:rsidP="00E25AA2">
      <w:pPr>
        <w:tabs>
          <w:tab w:val="left" w:pos="360"/>
        </w:tabs>
        <w:autoSpaceDE w:val="0"/>
        <w:autoSpaceDN w:val="0"/>
        <w:adjustRightInd w:val="0"/>
        <w:spacing w:before="100" w:beforeAutospacing="1" w:after="100" w:afterAutospacing="1" w:line="360" w:lineRule="auto"/>
        <w:ind w:left="113" w:right="-113"/>
        <w:rPr>
          <w:rFonts w:eastAsia="Calibri" w:cs="Times New Roman"/>
          <w:szCs w:val="18"/>
          <w:lang w:val="es-ES"/>
        </w:rPr>
      </w:pPr>
      <w:r w:rsidRPr="00E25AA2">
        <w:rPr>
          <w:rFonts w:eastAsia="Calibri" w:cs="Times New Roman"/>
          <w:szCs w:val="18"/>
          <w:lang w:val="es-ES"/>
        </w:rPr>
        <w:t xml:space="preserve">Estadístico: </w:t>
      </w:r>
      <w:r w:rsidR="00DA64BD" w:rsidRPr="00E25AA2">
        <w:rPr>
          <w:rFonts w:eastAsia="Calibri" w:cs="Times New Roman"/>
          <w:position w:val="-62"/>
          <w:szCs w:val="18"/>
          <w:lang w:val="es-ES"/>
        </w:rPr>
        <w:object w:dxaOrig="4500" w:dyaOrig="1020" w14:anchorId="0E991194">
          <v:shape id="_x0000_i1037" type="#_x0000_t75" style="width:224.55pt;height:37.6pt" o:ole="">
            <v:imagedata r:id="rId31" o:title=""/>
          </v:shape>
          <o:OLEObject Type="Embed" ProgID="Equation.DSMT4" ShapeID="_x0000_i1037" DrawAspect="Content" ObjectID="_1712427542" r:id="rId32"/>
        </w:object>
      </w:r>
      <w:r w:rsidRPr="00E25AA2">
        <w:rPr>
          <w:rFonts w:eastAsia="Calibri" w:cs="Times New Roman"/>
          <w:szCs w:val="18"/>
          <w:lang w:val="es-ES"/>
        </w:rPr>
        <w:t>.</w:t>
      </w:r>
    </w:p>
    <w:p w14:paraId="60192660" w14:textId="77777777" w:rsidR="00E25AA2" w:rsidRPr="00E25AA2" w:rsidRDefault="00E25AA2" w:rsidP="00E25AA2">
      <w:pPr>
        <w:tabs>
          <w:tab w:val="left" w:pos="360"/>
        </w:tabs>
        <w:autoSpaceDE w:val="0"/>
        <w:autoSpaceDN w:val="0"/>
        <w:adjustRightInd w:val="0"/>
        <w:spacing w:before="100" w:beforeAutospacing="1" w:after="100" w:afterAutospacing="1" w:line="360" w:lineRule="auto"/>
        <w:ind w:left="113" w:right="-113"/>
        <w:rPr>
          <w:rFonts w:eastAsia="Calibri" w:cs="Times New Roman"/>
          <w:szCs w:val="18"/>
          <w:lang w:val="es-ES"/>
        </w:rPr>
      </w:pPr>
      <w:r w:rsidRPr="00E25AA2">
        <w:rPr>
          <w:rFonts w:eastAsia="Calibri" w:cs="Times New Roman"/>
          <w:szCs w:val="18"/>
          <w:lang w:val="es-ES"/>
        </w:rPr>
        <w:t xml:space="preserve">Si </w:t>
      </w:r>
      <w:r w:rsidRPr="00E25AA2">
        <w:rPr>
          <w:rFonts w:eastAsia="Calibri" w:cs="Times New Roman"/>
          <w:position w:val="-6"/>
          <w:szCs w:val="18"/>
          <w:lang w:val="es-ES"/>
        </w:rPr>
        <w:object w:dxaOrig="980" w:dyaOrig="279" w14:anchorId="214406AD">
          <v:shape id="_x0000_i1038" type="#_x0000_t75" style="width:48.5pt;height:14.1pt" o:ole="">
            <v:imagedata r:id="rId33" o:title=""/>
          </v:shape>
          <o:OLEObject Type="Embed" ProgID="Equation.DSMT4" ShapeID="_x0000_i1038" DrawAspect="Content" ObjectID="_1712427543" r:id="rId34"/>
        </w:object>
      </w:r>
      <w:r w:rsidRPr="00E25AA2">
        <w:rPr>
          <w:rFonts w:eastAsia="Calibri" w:cs="Times New Roman"/>
          <w:szCs w:val="18"/>
          <w:lang w:val="es-ES"/>
        </w:rPr>
        <w:t xml:space="preserve">, entonces </w:t>
      </w:r>
      <w:r w:rsidRPr="00E25AA2">
        <w:rPr>
          <w:rFonts w:eastAsia="Calibri" w:cs="Times New Roman"/>
          <w:position w:val="-12"/>
          <w:szCs w:val="18"/>
          <w:lang w:val="es-ES"/>
        </w:rPr>
        <w:object w:dxaOrig="1120" w:dyaOrig="360" w14:anchorId="49C0DF42">
          <v:shape id="_x0000_i1039" type="#_x0000_t75" style="width:56.35pt;height:18.8pt" o:ole="">
            <v:imagedata r:id="rId35" o:title=""/>
          </v:shape>
          <o:OLEObject Type="Embed" ProgID="Equation.DSMT4" ShapeID="_x0000_i1039" DrawAspect="Content" ObjectID="_1712427544" r:id="rId36"/>
        </w:object>
      </w:r>
      <w:r w:rsidRPr="00E25AA2">
        <w:rPr>
          <w:rFonts w:eastAsia="Calibri" w:cs="Times New Roman"/>
          <w:szCs w:val="18"/>
          <w:lang w:val="es-ES"/>
        </w:rPr>
        <w:t>.</w:t>
      </w:r>
    </w:p>
    <w:p w14:paraId="3FE22C22" w14:textId="77777777" w:rsidR="00E25AA2" w:rsidRPr="00E25AA2" w:rsidRDefault="00E25AA2" w:rsidP="00E25AA2">
      <w:pPr>
        <w:tabs>
          <w:tab w:val="left" w:pos="360"/>
        </w:tabs>
        <w:autoSpaceDE w:val="0"/>
        <w:autoSpaceDN w:val="0"/>
        <w:adjustRightInd w:val="0"/>
        <w:spacing w:before="100" w:beforeAutospacing="1" w:after="100" w:afterAutospacing="1" w:line="360" w:lineRule="auto"/>
        <w:ind w:left="113" w:right="-113"/>
        <w:rPr>
          <w:rFonts w:eastAsia="Calibri" w:cs="Times New Roman"/>
          <w:szCs w:val="18"/>
          <w:lang w:val="es-ES"/>
        </w:rPr>
      </w:pPr>
      <w:r w:rsidRPr="00E25AA2">
        <w:rPr>
          <w:rFonts w:eastAsia="Calibri" w:cs="Times New Roman"/>
          <w:szCs w:val="18"/>
          <w:lang w:val="es-ES"/>
        </w:rPr>
        <w:t xml:space="preserve">Decisión </w:t>
      </w:r>
    </w:p>
    <w:p w14:paraId="62C3E679" w14:textId="5E410ABB" w:rsidR="00E25AA2" w:rsidRDefault="00E25AA2" w:rsidP="00DA64BD">
      <w:pPr>
        <w:tabs>
          <w:tab w:val="left" w:pos="240"/>
          <w:tab w:val="num" w:pos="2160"/>
        </w:tabs>
        <w:ind w:left="113" w:right="-113"/>
        <w:rPr>
          <w:rFonts w:eastAsia="Times New Roman" w:cs="Times New Roman"/>
          <w:szCs w:val="18"/>
          <w:lang w:val="es-ES" w:eastAsia="es-ES"/>
        </w:rPr>
      </w:pPr>
      <w:r w:rsidRPr="00E25AA2">
        <w:rPr>
          <w:rFonts w:eastAsia="Times New Roman" w:cs="Times New Roman"/>
          <w:szCs w:val="18"/>
          <w:lang w:val="es-ES" w:eastAsia="es-ES"/>
        </w:rPr>
        <w:t xml:space="preserve"> Como </w:t>
      </w:r>
      <w:r w:rsidRPr="00E25AA2">
        <w:rPr>
          <w:rFonts w:eastAsia="Times New Roman" w:cs="Times New Roman"/>
          <w:position w:val="-12"/>
          <w:szCs w:val="18"/>
          <w:lang w:val="es-ES" w:eastAsia="es-ES"/>
        </w:rPr>
        <w:object w:dxaOrig="2280" w:dyaOrig="360" w14:anchorId="0741BA9A">
          <v:shape id="_x0000_i1040" type="#_x0000_t75" style="width:114.25pt;height:18.8pt" o:ole="">
            <v:imagedata r:id="rId37" o:title=""/>
          </v:shape>
          <o:OLEObject Type="Embed" ProgID="Equation.DSMT4" ShapeID="_x0000_i1040" DrawAspect="Content" ObjectID="_1712427545" r:id="rId38"/>
        </w:object>
      </w:r>
      <w:r w:rsidRPr="00E25AA2">
        <w:rPr>
          <w:rFonts w:eastAsia="Times New Roman" w:cs="Times New Roman"/>
          <w:szCs w:val="18"/>
          <w:lang w:val="es-ES" w:eastAsia="es-ES"/>
        </w:rPr>
        <w:t xml:space="preserve">, Rechazamos </w:t>
      </w:r>
      <w:r w:rsidRPr="00E25AA2">
        <w:rPr>
          <w:rFonts w:eastAsia="Times New Roman" w:cs="Times New Roman"/>
          <w:position w:val="-12"/>
          <w:szCs w:val="18"/>
          <w:lang w:val="es-ES" w:eastAsia="es-ES"/>
        </w:rPr>
        <w:object w:dxaOrig="380" w:dyaOrig="360" w14:anchorId="7FA04E54">
          <v:shape id="_x0000_i1041" type="#_x0000_t75" style="width:18.8pt;height:18.8pt" o:ole="">
            <v:imagedata r:id="rId39" o:title=""/>
          </v:shape>
          <o:OLEObject Type="Embed" ProgID="Equation.DSMT4" ShapeID="_x0000_i1041" DrawAspect="Content" ObjectID="_1712427546" r:id="rId40"/>
        </w:object>
      </w:r>
      <w:r w:rsidRPr="00E25AA2">
        <w:rPr>
          <w:rFonts w:eastAsia="Times New Roman" w:cs="Times New Roman"/>
          <w:szCs w:val="18"/>
          <w:lang w:val="es-ES" w:eastAsia="es-ES"/>
        </w:rPr>
        <w:t xml:space="preserve">, es decir </w:t>
      </w:r>
      <w:r w:rsidR="00E91CDF" w:rsidRPr="00E25AA2">
        <w:rPr>
          <w:rFonts w:eastAsia="Times New Roman" w:cs="Times New Roman"/>
          <w:szCs w:val="18"/>
          <w:lang w:val="es-ES" w:eastAsia="es-ES"/>
        </w:rPr>
        <w:t>que existen</w:t>
      </w:r>
      <w:r w:rsidRPr="00E25AA2">
        <w:rPr>
          <w:rFonts w:eastAsia="Times New Roman" w:cs="Times New Roman"/>
          <w:szCs w:val="18"/>
          <w:lang w:val="es-ES" w:eastAsia="es-ES"/>
        </w:rPr>
        <w:t xml:space="preserve"> evidencias estadísticas para afirmar que el nivel del desempeño docente en el área de comunicación de educación inicial de la Red Educativa </w:t>
      </w:r>
      <w:proofErr w:type="spellStart"/>
      <w:r w:rsidRPr="00E25AA2">
        <w:rPr>
          <w:rFonts w:eastAsia="Times New Roman" w:cs="Times New Roman"/>
          <w:szCs w:val="18"/>
          <w:lang w:val="es-ES" w:eastAsia="es-ES"/>
        </w:rPr>
        <w:t>N°</w:t>
      </w:r>
      <w:proofErr w:type="spellEnd"/>
      <w:r w:rsidRPr="00E25AA2">
        <w:rPr>
          <w:rFonts w:eastAsia="Times New Roman" w:cs="Times New Roman"/>
          <w:szCs w:val="18"/>
          <w:lang w:val="es-ES" w:eastAsia="es-ES"/>
        </w:rPr>
        <w:t xml:space="preserve"> 5 del Cercado de Lima en el periodo 2014- 2016, es bueno.</w:t>
      </w:r>
    </w:p>
    <w:p w14:paraId="00459422" w14:textId="77777777" w:rsidR="00DA64BD" w:rsidRPr="00E25AA2" w:rsidRDefault="00DA64BD" w:rsidP="00DA64BD">
      <w:pPr>
        <w:tabs>
          <w:tab w:val="left" w:pos="240"/>
          <w:tab w:val="num" w:pos="2160"/>
        </w:tabs>
        <w:ind w:left="113" w:right="-113"/>
        <w:rPr>
          <w:rFonts w:eastAsia="Times New Roman" w:cs="Times New Roman"/>
          <w:szCs w:val="18"/>
          <w:lang w:val="es-ES" w:eastAsia="es-ES"/>
        </w:rPr>
      </w:pPr>
    </w:p>
    <w:p w14:paraId="106D8CCC" w14:textId="20186942" w:rsidR="00E25AA2" w:rsidRDefault="00E25AA2" w:rsidP="00E91CDF">
      <w:pPr>
        <w:ind w:firstLine="0"/>
        <w:rPr>
          <w:rFonts w:eastAsia="Calibri" w:cs="Times New Roman"/>
          <w:b/>
          <w:szCs w:val="18"/>
        </w:rPr>
      </w:pPr>
      <w:r w:rsidRPr="00E25AA2">
        <w:rPr>
          <w:rFonts w:eastAsia="Calibri" w:cs="Times New Roman"/>
          <w:b/>
          <w:szCs w:val="18"/>
        </w:rPr>
        <w:t xml:space="preserve">B2.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2</w:t>
      </w:r>
    </w:p>
    <w:p w14:paraId="638AC8AA" w14:textId="77777777" w:rsidR="00DA64BD" w:rsidRDefault="00DA64BD" w:rsidP="00E91CDF">
      <w:pPr>
        <w:ind w:firstLine="0"/>
        <w:rPr>
          <w:rFonts w:eastAsia="Calibri" w:cs="Times New Roman"/>
          <w:b/>
          <w:szCs w:val="18"/>
        </w:rPr>
      </w:pPr>
    </w:p>
    <w:p w14:paraId="55BF239B" w14:textId="75D4238B" w:rsidR="00E25AA2" w:rsidRDefault="00E25AA2" w:rsidP="00DA64BD">
      <w:pPr>
        <w:ind w:left="113" w:right="-113"/>
        <w:rPr>
          <w:rFonts w:eastAsia="Calibri" w:cs="Times New Roman"/>
          <w:szCs w:val="18"/>
        </w:rPr>
      </w:pPr>
      <w:r w:rsidRPr="00E25AA2">
        <w:rPr>
          <w:rFonts w:eastAsia="Calibri" w:cs="Times New Roman"/>
          <w:b/>
          <w:szCs w:val="18"/>
        </w:rPr>
        <w:t>H1:</w:t>
      </w:r>
      <w:r w:rsidRPr="00E25AA2">
        <w:rPr>
          <w:rFonts w:eastAsia="Calibri" w:cs="Times New Roman"/>
          <w:szCs w:val="18"/>
        </w:rPr>
        <w:t xml:space="preserve"> El nivel de logro de aprendizaje en el área de comunicación de educación inicial de la Red Educativa N° 5 del Cercado de Lima en el periodo 2014- 2016, es de buena calidad. </w:t>
      </w:r>
    </w:p>
    <w:p w14:paraId="66648A33" w14:textId="77777777" w:rsidR="00DA64BD" w:rsidRPr="00E25AA2" w:rsidRDefault="00DA64BD" w:rsidP="00DA64BD">
      <w:pPr>
        <w:ind w:left="113" w:right="-113"/>
        <w:rPr>
          <w:rFonts w:eastAsia="Calibri" w:cs="Times New Roman"/>
          <w:szCs w:val="18"/>
        </w:rPr>
      </w:pPr>
    </w:p>
    <w:p w14:paraId="20C5E5AD" w14:textId="08509AEC"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El nivel de logro de aprendizaje en el área de comunicación de educación inicial de la Red Educativa N° 5 del Cercado de Lima en el periodo 2014- 2016, no es de buena calidad.</w:t>
      </w:r>
    </w:p>
    <w:p w14:paraId="1753F68D" w14:textId="77777777" w:rsidR="00DA64BD" w:rsidRPr="00E25AA2" w:rsidRDefault="00DA64BD" w:rsidP="00DA64BD">
      <w:pPr>
        <w:ind w:left="113" w:right="-113"/>
        <w:rPr>
          <w:rFonts w:eastAsia="Calibri" w:cs="Times New Roman"/>
          <w:szCs w:val="18"/>
        </w:rPr>
      </w:pPr>
    </w:p>
    <w:p w14:paraId="0103F0FA" w14:textId="77777777" w:rsidR="00DA64BD" w:rsidRDefault="00E25AA2" w:rsidP="00DA64BD">
      <w:pPr>
        <w:tabs>
          <w:tab w:val="left" w:pos="240"/>
          <w:tab w:val="left" w:pos="360"/>
          <w:tab w:val="num" w:pos="2160"/>
        </w:tabs>
        <w:autoSpaceDE w:val="0"/>
        <w:autoSpaceDN w:val="0"/>
        <w:adjustRightInd w:val="0"/>
        <w:ind w:left="113" w:right="-113"/>
        <w:rPr>
          <w:rFonts w:eastAsia="Times New Roman" w:cs="Times New Roman"/>
          <w:bCs/>
          <w:szCs w:val="18"/>
          <w:lang w:val="es-ES" w:eastAsia="es-ES"/>
        </w:rPr>
      </w:pPr>
      <w:r w:rsidRPr="00E25AA2">
        <w:rPr>
          <w:rFonts w:eastAsia="Times New Roman" w:cs="Times New Roman"/>
          <w:bCs/>
          <w:szCs w:val="18"/>
          <w:lang w:val="es-ES" w:eastAsia="es-ES"/>
        </w:rPr>
        <w:t xml:space="preserve">Considerando que el nivel de logro de aprendizaje en el área de comunicación de educación inicial de la Red Educativa N°5 del cercado de Lima en el periodo 2014- 2016 es si más del 50% de estos estudiantes es, bueno o muy </w:t>
      </w:r>
    </w:p>
    <w:p w14:paraId="6308D4B1" w14:textId="203A8B6F" w:rsidR="00E25AA2" w:rsidRPr="00E25AA2" w:rsidRDefault="00E25AA2" w:rsidP="00DA64BD">
      <w:pPr>
        <w:tabs>
          <w:tab w:val="left" w:pos="240"/>
          <w:tab w:val="left" w:pos="360"/>
          <w:tab w:val="num" w:pos="2160"/>
        </w:tabs>
        <w:autoSpaceDE w:val="0"/>
        <w:autoSpaceDN w:val="0"/>
        <w:adjustRightInd w:val="0"/>
        <w:ind w:right="-113" w:firstLine="0"/>
        <w:rPr>
          <w:rFonts w:eastAsia="Times New Roman" w:cs="Times New Roman"/>
          <w:b/>
          <w:bCs/>
          <w:szCs w:val="18"/>
          <w:lang w:val="es-ES" w:eastAsia="es-ES"/>
        </w:rPr>
      </w:pPr>
      <w:r w:rsidRPr="00E25AA2">
        <w:rPr>
          <w:rFonts w:eastAsia="Times New Roman" w:cs="Times New Roman"/>
          <w:bCs/>
          <w:szCs w:val="18"/>
          <w:lang w:val="es-ES" w:eastAsia="es-ES"/>
        </w:rPr>
        <w:t xml:space="preserve">bueno. Entonces </w:t>
      </w:r>
      <w:r w:rsidRPr="00E25AA2">
        <w:rPr>
          <w:rFonts w:eastAsia="Times New Roman" w:cs="Times New Roman"/>
          <w:bCs/>
          <w:position w:val="-12"/>
          <w:szCs w:val="18"/>
          <w:lang w:val="es-ES" w:eastAsia="es-ES"/>
        </w:rPr>
        <w:object w:dxaOrig="1080" w:dyaOrig="360" w14:anchorId="43E9E90C">
          <v:shape id="_x0000_i1042" type="#_x0000_t75" style="width:53.2pt;height:18.8pt" o:ole="">
            <v:imagedata r:id="rId41" o:title=""/>
          </v:shape>
          <o:OLEObject Type="Embed" ProgID="Equation.DSMT4" ShapeID="_x0000_i1042" DrawAspect="Content" ObjectID="_1712427547" r:id="rId42"/>
        </w:object>
      </w:r>
      <w:r w:rsidRPr="00E25AA2">
        <w:rPr>
          <w:rFonts w:eastAsia="Times New Roman" w:cs="Times New Roman"/>
          <w:bCs/>
          <w:szCs w:val="18"/>
          <w:lang w:val="es-ES" w:eastAsia="es-ES"/>
        </w:rPr>
        <w:t>.  Luego tenemos la siguiente</w:t>
      </w:r>
      <w:r w:rsidRPr="00E25AA2">
        <w:rPr>
          <w:rFonts w:eastAsia="Times New Roman" w:cs="Times New Roman"/>
          <w:b/>
          <w:bCs/>
          <w:szCs w:val="18"/>
          <w:lang w:val="es-ES" w:eastAsia="es-ES"/>
        </w:rPr>
        <w:t xml:space="preserve"> </w:t>
      </w:r>
      <w:r w:rsidRPr="00E25AA2">
        <w:rPr>
          <w:rFonts w:eastAsia="Times New Roman" w:cs="Times New Roman"/>
          <w:szCs w:val="18"/>
          <w:lang w:val="es-ES" w:eastAsia="es-ES"/>
        </w:rPr>
        <w:t>Hipótesis</w:t>
      </w:r>
      <w:r w:rsidRPr="00E25AA2">
        <w:rPr>
          <w:rFonts w:eastAsia="Times New Roman" w:cs="Times New Roman"/>
          <w:b/>
          <w:szCs w:val="18"/>
          <w:lang w:val="es-ES" w:eastAsia="es-ES"/>
        </w:rPr>
        <w:t xml:space="preserve">: </w:t>
      </w:r>
      <w:r w:rsidRPr="00E25AA2">
        <w:rPr>
          <w:rFonts w:eastAsia="Times New Roman" w:cs="Times New Roman"/>
          <w:b/>
          <w:bCs/>
          <w:position w:val="-32"/>
          <w:szCs w:val="18"/>
          <w:lang w:val="es-ES" w:eastAsia="es-ES"/>
        </w:rPr>
        <w:object w:dxaOrig="1540" w:dyaOrig="760" w14:anchorId="7F9E4700">
          <v:shape id="_x0000_i1043" type="#_x0000_t75" style="width:82.15pt;height:40.7pt" o:ole="">
            <v:imagedata r:id="rId43" o:title=""/>
          </v:shape>
          <o:OLEObject Type="Embed" ProgID="Equation.DSMT4" ShapeID="_x0000_i1043" DrawAspect="Content" ObjectID="_1712427548" r:id="rId44"/>
        </w:object>
      </w:r>
    </w:p>
    <w:p w14:paraId="64D48901" w14:textId="77777777" w:rsidR="00E25AA2" w:rsidRPr="00E25AA2" w:rsidRDefault="00E25AA2" w:rsidP="00DA64BD">
      <w:pPr>
        <w:tabs>
          <w:tab w:val="left" w:pos="240"/>
          <w:tab w:val="left" w:pos="360"/>
          <w:tab w:val="num" w:pos="2160"/>
        </w:tabs>
        <w:autoSpaceDE w:val="0"/>
        <w:autoSpaceDN w:val="0"/>
        <w:adjustRightInd w:val="0"/>
        <w:ind w:left="113" w:right="-113" w:firstLine="0"/>
        <w:rPr>
          <w:rFonts w:eastAsia="Times New Roman" w:cs="Times New Roman"/>
          <w:szCs w:val="18"/>
          <w:lang w:eastAsia="es-PE"/>
        </w:rPr>
      </w:pPr>
      <w:r w:rsidRPr="00E25AA2">
        <w:rPr>
          <w:rFonts w:eastAsia="Times New Roman" w:cs="Times New Roman"/>
          <w:bCs/>
          <w:szCs w:val="18"/>
          <w:lang w:val="es-ES" w:eastAsia="es-ES"/>
        </w:rPr>
        <w:t>De la encuesta realizada tenemos los siguientes resultados relacionado a la hipótesis de interés en el</w:t>
      </w:r>
      <w:r w:rsidRPr="00E25AA2">
        <w:rPr>
          <w:rFonts w:eastAsia="Times New Roman" w:cs="Times New Roman"/>
          <w:b/>
          <w:bCs/>
          <w:szCs w:val="18"/>
          <w:lang w:val="es-ES" w:eastAsia="es-ES"/>
        </w:rPr>
        <w:t xml:space="preserve"> </w:t>
      </w:r>
      <w:r w:rsidRPr="00E25AA2">
        <w:rPr>
          <w:rFonts w:eastAsia="Times New Roman" w:cs="Times New Roman"/>
          <w:bCs/>
          <w:szCs w:val="18"/>
          <w:lang w:val="es-ES" w:eastAsia="es-ES"/>
        </w:rPr>
        <w:t>cuadro 7</w:t>
      </w:r>
      <w:r w:rsidRPr="00E25AA2">
        <w:rPr>
          <w:rFonts w:eastAsia="Times New Roman" w:cs="Times New Roman"/>
          <w:b/>
          <w:bCs/>
          <w:szCs w:val="18"/>
          <w:lang w:val="es-ES" w:eastAsia="es-ES"/>
        </w:rPr>
        <w:t>:</w:t>
      </w:r>
      <w:r w:rsidRPr="00E25AA2">
        <w:rPr>
          <w:rFonts w:eastAsia="Times New Roman" w:cs="Times New Roman"/>
          <w:szCs w:val="18"/>
          <w:lang w:eastAsia="es-PE"/>
        </w:rPr>
        <w:tab/>
      </w:r>
    </w:p>
    <w:p w14:paraId="561F93F2" w14:textId="77777777" w:rsidR="00DA64BD" w:rsidRDefault="00DA64BD" w:rsidP="00DA64BD">
      <w:pPr>
        <w:keepNext/>
        <w:keepLines/>
        <w:tabs>
          <w:tab w:val="left" w:pos="360"/>
        </w:tabs>
        <w:autoSpaceDE w:val="0"/>
        <w:autoSpaceDN w:val="0"/>
        <w:adjustRightInd w:val="0"/>
        <w:ind w:right="-113" w:firstLine="0"/>
        <w:jc w:val="left"/>
        <w:outlineLvl w:val="3"/>
        <w:rPr>
          <w:rFonts w:eastAsia="Times New Roman" w:cs="Times New Roman"/>
          <w:b/>
          <w:bCs/>
          <w:iCs/>
          <w:szCs w:val="18"/>
        </w:rPr>
      </w:pPr>
    </w:p>
    <w:p w14:paraId="4898CB1F" w14:textId="0B264487" w:rsidR="00E25AA2" w:rsidRPr="00E25AA2" w:rsidRDefault="00E91CDF" w:rsidP="00DA64BD">
      <w:pPr>
        <w:keepNext/>
        <w:keepLines/>
        <w:tabs>
          <w:tab w:val="left" w:pos="360"/>
        </w:tabs>
        <w:autoSpaceDE w:val="0"/>
        <w:autoSpaceDN w:val="0"/>
        <w:adjustRightInd w:val="0"/>
        <w:ind w:right="-113" w:firstLine="0"/>
        <w:jc w:val="left"/>
        <w:outlineLvl w:val="3"/>
        <w:rPr>
          <w:rFonts w:eastAsia="Times New Roman" w:cs="Times New Roman"/>
          <w:b/>
          <w:bCs/>
          <w:iCs/>
          <w:szCs w:val="18"/>
        </w:rPr>
      </w:pPr>
      <w:r>
        <w:rPr>
          <w:rFonts w:eastAsia="Times New Roman" w:cs="Times New Roman"/>
          <w:b/>
          <w:bCs/>
          <w:iCs/>
          <w:szCs w:val="18"/>
        </w:rPr>
        <w:t>Tabla</w:t>
      </w:r>
      <w:r w:rsidRPr="00E25AA2">
        <w:rPr>
          <w:rFonts w:eastAsia="Times New Roman" w:cs="Times New Roman"/>
          <w:b/>
          <w:bCs/>
          <w:iCs/>
          <w:szCs w:val="18"/>
        </w:rPr>
        <w:t xml:space="preserve"> 3</w:t>
      </w:r>
    </w:p>
    <w:p w14:paraId="28B54359" w14:textId="248785B8" w:rsidR="00E25AA2" w:rsidRDefault="00E91CDF" w:rsidP="00DA64BD">
      <w:pPr>
        <w:ind w:right="-113" w:firstLine="0"/>
        <w:rPr>
          <w:rFonts w:eastAsia="Calibri" w:cs="Times New Roman"/>
          <w:i/>
          <w:iCs/>
          <w:szCs w:val="18"/>
        </w:rPr>
      </w:pPr>
      <w:r w:rsidRPr="00E91CDF">
        <w:rPr>
          <w:rFonts w:eastAsia="Calibri" w:cs="Times New Roman"/>
          <w:i/>
          <w:iCs/>
          <w:szCs w:val="18"/>
        </w:rPr>
        <w:t>Niveles de logros de aprendizaje en las instituciones de la red educativa n° 5 cercado de lima en el periodo 2014-2016.</w:t>
      </w:r>
    </w:p>
    <w:p w14:paraId="7E21B67C" w14:textId="77777777" w:rsidR="00BB6FB3" w:rsidRPr="00E25AA2" w:rsidRDefault="00BB6FB3" w:rsidP="00E91CDF">
      <w:pPr>
        <w:ind w:left="113" w:right="-113"/>
        <w:rPr>
          <w:rFonts w:eastAsia="Calibri" w:cs="Times New Roman"/>
          <w:i/>
          <w:iCs/>
          <w:color w:val="000000"/>
          <w:szCs w:val="18"/>
          <w:lang w:val="es-MX"/>
        </w:rPr>
      </w:pPr>
    </w:p>
    <w:tbl>
      <w:tblPr>
        <w:tblStyle w:val="Tablaconcuadrcula"/>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1918"/>
        <w:gridCol w:w="1918"/>
        <w:gridCol w:w="1917"/>
      </w:tblGrid>
      <w:tr w:rsidR="00E25AA2" w:rsidRPr="00E25AA2" w14:paraId="4263D687" w14:textId="77777777" w:rsidTr="00BB6FB3">
        <w:trPr>
          <w:trHeight w:val="405"/>
        </w:trPr>
        <w:tc>
          <w:tcPr>
            <w:tcW w:w="1918" w:type="dxa"/>
            <w:tcBorders>
              <w:top w:val="single" w:sz="4" w:space="0" w:color="auto"/>
              <w:bottom w:val="single" w:sz="4" w:space="0" w:color="auto"/>
            </w:tcBorders>
            <w:vAlign w:val="bottom"/>
          </w:tcPr>
          <w:p w14:paraId="4CE57410" w14:textId="77777777" w:rsidR="00E25AA2" w:rsidRPr="00E25AA2" w:rsidRDefault="00E25AA2" w:rsidP="00E25AA2">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Niveles</w:t>
            </w:r>
          </w:p>
        </w:tc>
        <w:tc>
          <w:tcPr>
            <w:tcW w:w="1918" w:type="dxa"/>
            <w:tcBorders>
              <w:top w:val="single" w:sz="4" w:space="0" w:color="auto"/>
              <w:bottom w:val="single" w:sz="4" w:space="0" w:color="auto"/>
            </w:tcBorders>
            <w:vAlign w:val="bottom"/>
          </w:tcPr>
          <w:p w14:paraId="19A275A3" w14:textId="77777777" w:rsidR="00E25AA2" w:rsidRPr="00E25AA2" w:rsidRDefault="00E25AA2" w:rsidP="00E25AA2">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Frecuencias</w:t>
            </w:r>
          </w:p>
        </w:tc>
        <w:tc>
          <w:tcPr>
            <w:tcW w:w="1918" w:type="dxa"/>
            <w:tcBorders>
              <w:top w:val="single" w:sz="4" w:space="0" w:color="auto"/>
              <w:bottom w:val="single" w:sz="4" w:space="0" w:color="auto"/>
            </w:tcBorders>
            <w:vAlign w:val="bottom"/>
          </w:tcPr>
          <w:p w14:paraId="0887B04E" w14:textId="77777777" w:rsidR="00E25AA2" w:rsidRPr="00E25AA2" w:rsidRDefault="00E25AA2" w:rsidP="00E25AA2">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Porcentaje (%)</w:t>
            </w:r>
          </w:p>
        </w:tc>
        <w:tc>
          <w:tcPr>
            <w:tcW w:w="1917" w:type="dxa"/>
            <w:tcBorders>
              <w:top w:val="single" w:sz="4" w:space="0" w:color="auto"/>
              <w:bottom w:val="single" w:sz="4" w:space="0" w:color="auto"/>
            </w:tcBorders>
            <w:vAlign w:val="bottom"/>
          </w:tcPr>
          <w:p w14:paraId="58835BC1" w14:textId="77777777" w:rsidR="00E25AA2" w:rsidRPr="00E25AA2" w:rsidRDefault="00E25AA2" w:rsidP="00E25AA2">
            <w:pPr>
              <w:autoSpaceDE w:val="0"/>
              <w:autoSpaceDN w:val="0"/>
              <w:adjustRightInd w:val="0"/>
              <w:jc w:val="center"/>
              <w:rPr>
                <w:rFonts w:eastAsia="Calibri" w:cs="Times New Roman"/>
                <w:szCs w:val="18"/>
                <w:lang w:val="es-ES_tradnl" w:eastAsia="es-ES_tradnl"/>
              </w:rPr>
            </w:pPr>
            <w:r w:rsidRPr="00E25AA2">
              <w:rPr>
                <w:rFonts w:eastAsia="Calibri" w:cs="Times New Roman"/>
                <w:b/>
                <w:szCs w:val="18"/>
              </w:rPr>
              <w:t>Porcentaje Acumulada (%)</w:t>
            </w:r>
          </w:p>
        </w:tc>
      </w:tr>
      <w:tr w:rsidR="00E25AA2" w:rsidRPr="00E25AA2" w14:paraId="4666C7EE" w14:textId="77777777" w:rsidTr="00BB6FB3">
        <w:trPr>
          <w:trHeight w:val="202"/>
        </w:trPr>
        <w:tc>
          <w:tcPr>
            <w:tcW w:w="1918" w:type="dxa"/>
            <w:tcBorders>
              <w:top w:val="single" w:sz="4" w:space="0" w:color="auto"/>
            </w:tcBorders>
          </w:tcPr>
          <w:p w14:paraId="0B29C39A" w14:textId="77777777" w:rsidR="00E25AA2" w:rsidRPr="00E25AA2" w:rsidRDefault="00E25AA2" w:rsidP="00E25AA2">
            <w:pPr>
              <w:autoSpaceDE w:val="0"/>
              <w:autoSpaceDN w:val="0"/>
              <w:adjustRightInd w:val="0"/>
              <w:rPr>
                <w:rFonts w:eastAsia="Calibri" w:cs="Times New Roman"/>
                <w:color w:val="000000"/>
                <w:szCs w:val="18"/>
              </w:rPr>
            </w:pPr>
            <w:r w:rsidRPr="00E25AA2">
              <w:rPr>
                <w:rFonts w:eastAsia="Calibri" w:cs="Times New Roman"/>
                <w:color w:val="000000"/>
                <w:szCs w:val="18"/>
              </w:rPr>
              <w:t>Malo</w:t>
            </w:r>
          </w:p>
        </w:tc>
        <w:tc>
          <w:tcPr>
            <w:tcW w:w="1918" w:type="dxa"/>
            <w:tcBorders>
              <w:top w:val="single" w:sz="4" w:space="0" w:color="auto"/>
            </w:tcBorders>
            <w:vAlign w:val="center"/>
          </w:tcPr>
          <w:p w14:paraId="5C419428"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w:t>
            </w:r>
          </w:p>
        </w:tc>
        <w:tc>
          <w:tcPr>
            <w:tcW w:w="1918" w:type="dxa"/>
            <w:tcBorders>
              <w:top w:val="single" w:sz="4" w:space="0" w:color="auto"/>
            </w:tcBorders>
            <w:vAlign w:val="center"/>
          </w:tcPr>
          <w:p w14:paraId="5ADD989F"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1.8</w:t>
            </w:r>
          </w:p>
        </w:tc>
        <w:tc>
          <w:tcPr>
            <w:tcW w:w="1917" w:type="dxa"/>
            <w:tcBorders>
              <w:top w:val="single" w:sz="4" w:space="0" w:color="auto"/>
            </w:tcBorders>
            <w:vAlign w:val="center"/>
          </w:tcPr>
          <w:p w14:paraId="023500A7"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1.8</w:t>
            </w:r>
          </w:p>
        </w:tc>
      </w:tr>
      <w:tr w:rsidR="00E25AA2" w:rsidRPr="00E25AA2" w14:paraId="6353BA4B" w14:textId="77777777" w:rsidTr="00BB6FB3">
        <w:trPr>
          <w:trHeight w:val="202"/>
        </w:trPr>
        <w:tc>
          <w:tcPr>
            <w:tcW w:w="1918" w:type="dxa"/>
          </w:tcPr>
          <w:p w14:paraId="7010D751" w14:textId="77777777" w:rsidR="00E25AA2" w:rsidRPr="00E25AA2" w:rsidRDefault="00E25AA2" w:rsidP="00E25AA2">
            <w:pPr>
              <w:autoSpaceDE w:val="0"/>
              <w:autoSpaceDN w:val="0"/>
              <w:adjustRightInd w:val="0"/>
              <w:rPr>
                <w:rFonts w:eastAsia="Calibri" w:cs="Times New Roman"/>
                <w:color w:val="000000"/>
                <w:szCs w:val="18"/>
              </w:rPr>
            </w:pPr>
            <w:r w:rsidRPr="00E25AA2">
              <w:rPr>
                <w:rFonts w:eastAsia="Calibri" w:cs="Times New Roman"/>
                <w:color w:val="000000"/>
                <w:szCs w:val="18"/>
              </w:rPr>
              <w:t>Regular</w:t>
            </w:r>
          </w:p>
        </w:tc>
        <w:tc>
          <w:tcPr>
            <w:tcW w:w="1918" w:type="dxa"/>
            <w:vAlign w:val="center"/>
          </w:tcPr>
          <w:p w14:paraId="512137CF"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12</w:t>
            </w:r>
          </w:p>
        </w:tc>
        <w:tc>
          <w:tcPr>
            <w:tcW w:w="1918" w:type="dxa"/>
            <w:vAlign w:val="center"/>
          </w:tcPr>
          <w:p w14:paraId="0266E3EF"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21.1</w:t>
            </w:r>
          </w:p>
        </w:tc>
        <w:tc>
          <w:tcPr>
            <w:tcW w:w="1917" w:type="dxa"/>
            <w:vAlign w:val="center"/>
          </w:tcPr>
          <w:p w14:paraId="4042F23C"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22.8</w:t>
            </w:r>
          </w:p>
        </w:tc>
      </w:tr>
      <w:tr w:rsidR="00E25AA2" w:rsidRPr="00E25AA2" w14:paraId="0FA0965C" w14:textId="77777777" w:rsidTr="00BB6FB3">
        <w:trPr>
          <w:trHeight w:val="202"/>
        </w:trPr>
        <w:tc>
          <w:tcPr>
            <w:tcW w:w="1918" w:type="dxa"/>
          </w:tcPr>
          <w:p w14:paraId="1E1EBF91" w14:textId="77777777" w:rsidR="00E25AA2" w:rsidRPr="00E25AA2" w:rsidRDefault="00E25AA2" w:rsidP="00E25AA2">
            <w:pPr>
              <w:autoSpaceDE w:val="0"/>
              <w:autoSpaceDN w:val="0"/>
              <w:adjustRightInd w:val="0"/>
              <w:rPr>
                <w:rFonts w:eastAsia="Calibri" w:cs="Times New Roman"/>
                <w:color w:val="000000"/>
                <w:szCs w:val="18"/>
              </w:rPr>
            </w:pPr>
            <w:r w:rsidRPr="00E25AA2">
              <w:rPr>
                <w:rFonts w:eastAsia="Calibri" w:cs="Times New Roman"/>
                <w:color w:val="000000"/>
                <w:szCs w:val="18"/>
              </w:rPr>
              <w:t>Bueno</w:t>
            </w:r>
          </w:p>
        </w:tc>
        <w:tc>
          <w:tcPr>
            <w:tcW w:w="1918" w:type="dxa"/>
            <w:vAlign w:val="center"/>
          </w:tcPr>
          <w:p w14:paraId="1CA7DBDE"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24</w:t>
            </w:r>
          </w:p>
        </w:tc>
        <w:tc>
          <w:tcPr>
            <w:tcW w:w="1918" w:type="dxa"/>
            <w:vAlign w:val="center"/>
          </w:tcPr>
          <w:p w14:paraId="6EAAA458"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42.1</w:t>
            </w:r>
          </w:p>
        </w:tc>
        <w:tc>
          <w:tcPr>
            <w:tcW w:w="1917" w:type="dxa"/>
            <w:vAlign w:val="center"/>
          </w:tcPr>
          <w:p w14:paraId="236FB5DD"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64.9</w:t>
            </w:r>
          </w:p>
        </w:tc>
      </w:tr>
      <w:tr w:rsidR="00E25AA2" w:rsidRPr="00E25AA2" w14:paraId="1781930B" w14:textId="77777777" w:rsidTr="00BB6FB3">
        <w:trPr>
          <w:trHeight w:val="202"/>
        </w:trPr>
        <w:tc>
          <w:tcPr>
            <w:tcW w:w="1918" w:type="dxa"/>
          </w:tcPr>
          <w:p w14:paraId="1EB50E4E" w14:textId="77777777" w:rsidR="00E25AA2" w:rsidRPr="00E25AA2" w:rsidRDefault="00E25AA2" w:rsidP="00E25AA2">
            <w:pPr>
              <w:autoSpaceDE w:val="0"/>
              <w:autoSpaceDN w:val="0"/>
              <w:adjustRightInd w:val="0"/>
              <w:rPr>
                <w:rFonts w:eastAsia="Calibri" w:cs="Times New Roman"/>
                <w:color w:val="000000"/>
                <w:szCs w:val="18"/>
              </w:rPr>
            </w:pPr>
            <w:r w:rsidRPr="00E25AA2">
              <w:rPr>
                <w:rFonts w:eastAsia="Calibri" w:cs="Times New Roman"/>
                <w:color w:val="000000"/>
                <w:szCs w:val="18"/>
              </w:rPr>
              <w:t>Muy Bueno</w:t>
            </w:r>
          </w:p>
        </w:tc>
        <w:tc>
          <w:tcPr>
            <w:tcW w:w="1918" w:type="dxa"/>
            <w:vAlign w:val="center"/>
          </w:tcPr>
          <w:p w14:paraId="22F299BC"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20</w:t>
            </w:r>
          </w:p>
        </w:tc>
        <w:tc>
          <w:tcPr>
            <w:tcW w:w="1918" w:type="dxa"/>
            <w:vAlign w:val="center"/>
          </w:tcPr>
          <w:p w14:paraId="50007B24"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35.1</w:t>
            </w:r>
          </w:p>
        </w:tc>
        <w:tc>
          <w:tcPr>
            <w:tcW w:w="1917" w:type="dxa"/>
            <w:vAlign w:val="center"/>
          </w:tcPr>
          <w:p w14:paraId="3D80F69C"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100.0</w:t>
            </w:r>
          </w:p>
        </w:tc>
      </w:tr>
      <w:tr w:rsidR="00E25AA2" w:rsidRPr="00E25AA2" w14:paraId="13374644" w14:textId="77777777" w:rsidTr="00BB6FB3">
        <w:trPr>
          <w:trHeight w:val="348"/>
        </w:trPr>
        <w:tc>
          <w:tcPr>
            <w:tcW w:w="1918" w:type="dxa"/>
          </w:tcPr>
          <w:p w14:paraId="60F2D4B3" w14:textId="77777777" w:rsidR="00E25AA2" w:rsidRPr="00E25AA2" w:rsidRDefault="00E25AA2" w:rsidP="00E25AA2">
            <w:pPr>
              <w:autoSpaceDE w:val="0"/>
              <w:autoSpaceDN w:val="0"/>
              <w:adjustRightInd w:val="0"/>
              <w:rPr>
                <w:rFonts w:eastAsia="Calibri" w:cs="Times New Roman"/>
                <w:color w:val="000000"/>
                <w:szCs w:val="18"/>
              </w:rPr>
            </w:pPr>
            <w:r w:rsidRPr="00E25AA2">
              <w:rPr>
                <w:rFonts w:eastAsia="Calibri" w:cs="Times New Roman"/>
                <w:color w:val="000000"/>
                <w:szCs w:val="18"/>
              </w:rPr>
              <w:t>Total</w:t>
            </w:r>
          </w:p>
        </w:tc>
        <w:tc>
          <w:tcPr>
            <w:tcW w:w="1918" w:type="dxa"/>
            <w:vAlign w:val="center"/>
          </w:tcPr>
          <w:p w14:paraId="5ED6D0B6"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57</w:t>
            </w:r>
          </w:p>
        </w:tc>
        <w:tc>
          <w:tcPr>
            <w:tcW w:w="1918" w:type="dxa"/>
            <w:vAlign w:val="center"/>
          </w:tcPr>
          <w:p w14:paraId="7211AF5B" w14:textId="77777777" w:rsidR="00E25AA2" w:rsidRPr="00E25AA2" w:rsidRDefault="00E25AA2" w:rsidP="00E25AA2">
            <w:pPr>
              <w:autoSpaceDE w:val="0"/>
              <w:autoSpaceDN w:val="0"/>
              <w:adjustRightInd w:val="0"/>
              <w:jc w:val="center"/>
              <w:rPr>
                <w:rFonts w:eastAsia="Calibri" w:cs="Times New Roman"/>
                <w:color w:val="000000"/>
                <w:szCs w:val="18"/>
              </w:rPr>
            </w:pPr>
            <w:r w:rsidRPr="00E25AA2">
              <w:rPr>
                <w:rFonts w:eastAsia="Calibri" w:cs="Times New Roman"/>
                <w:color w:val="000000"/>
                <w:szCs w:val="18"/>
              </w:rPr>
              <w:t>100.0</w:t>
            </w:r>
          </w:p>
        </w:tc>
        <w:tc>
          <w:tcPr>
            <w:tcW w:w="1917" w:type="dxa"/>
            <w:vAlign w:val="center"/>
          </w:tcPr>
          <w:p w14:paraId="2B811CB6" w14:textId="77777777" w:rsidR="00E25AA2" w:rsidRPr="00E25AA2" w:rsidRDefault="00E25AA2" w:rsidP="00E25AA2">
            <w:pPr>
              <w:autoSpaceDE w:val="0"/>
              <w:autoSpaceDN w:val="0"/>
              <w:adjustRightInd w:val="0"/>
              <w:jc w:val="center"/>
              <w:rPr>
                <w:rFonts w:eastAsia="Calibri" w:cs="Times New Roman"/>
                <w:color w:val="000000"/>
                <w:szCs w:val="18"/>
              </w:rPr>
            </w:pPr>
          </w:p>
        </w:tc>
      </w:tr>
    </w:tbl>
    <w:p w14:paraId="4A8F5181" w14:textId="0C94A497" w:rsidR="00E25AA2" w:rsidRPr="00E25AA2" w:rsidRDefault="00E25AA2" w:rsidP="00DA64BD">
      <w:pPr>
        <w:spacing w:line="360" w:lineRule="auto"/>
        <w:ind w:right="1258" w:firstLine="708"/>
        <w:rPr>
          <w:rFonts w:eastAsia="Calibri" w:cs="Times New Roman"/>
          <w:szCs w:val="18"/>
        </w:rPr>
      </w:pPr>
      <w:r w:rsidRPr="00E25AA2">
        <w:rPr>
          <w:rFonts w:eastAsia="Calibri" w:cs="Times New Roman"/>
          <w:b/>
          <w:szCs w:val="18"/>
        </w:rPr>
        <w:t xml:space="preserve">Fuente: </w:t>
      </w:r>
      <w:r w:rsidRPr="00E25AA2">
        <w:rPr>
          <w:rFonts w:eastAsia="Calibri" w:cs="Times New Roman"/>
          <w:szCs w:val="18"/>
        </w:rPr>
        <w:t>Elaboración propia</w:t>
      </w:r>
    </w:p>
    <w:p w14:paraId="7736A18B" w14:textId="3392DD1B" w:rsidR="00E25AA2" w:rsidRPr="00E25AA2" w:rsidRDefault="00E25AA2" w:rsidP="00E25AA2">
      <w:pPr>
        <w:tabs>
          <w:tab w:val="left" w:pos="240"/>
          <w:tab w:val="left" w:pos="360"/>
          <w:tab w:val="num" w:pos="2160"/>
        </w:tabs>
        <w:autoSpaceDE w:val="0"/>
        <w:autoSpaceDN w:val="0"/>
        <w:adjustRightInd w:val="0"/>
        <w:spacing w:before="100" w:beforeAutospacing="1" w:after="100" w:afterAutospacing="1" w:line="360" w:lineRule="auto"/>
        <w:ind w:left="113" w:right="-113"/>
        <w:rPr>
          <w:rFonts w:eastAsia="Times New Roman" w:cs="Times New Roman"/>
          <w:szCs w:val="18"/>
          <w:lang w:val="es-ES" w:eastAsia="es-ES"/>
        </w:rPr>
      </w:pPr>
      <w:r w:rsidRPr="00E25AA2">
        <w:rPr>
          <w:rFonts w:eastAsia="Times New Roman" w:cs="Times New Roman"/>
          <w:szCs w:val="18"/>
          <w:lang w:val="es-ES" w:eastAsia="es-ES"/>
        </w:rPr>
        <w:t xml:space="preserve">De </w:t>
      </w:r>
      <w:r w:rsidR="00E91CDF" w:rsidRPr="00E25AA2">
        <w:rPr>
          <w:rFonts w:eastAsia="Times New Roman" w:cs="Times New Roman"/>
          <w:szCs w:val="18"/>
          <w:lang w:val="es-ES" w:eastAsia="es-ES"/>
        </w:rPr>
        <w:t>este</w:t>
      </w:r>
      <w:r w:rsidRPr="00E25AA2">
        <w:rPr>
          <w:rFonts w:eastAsia="Times New Roman" w:cs="Times New Roman"/>
          <w:szCs w:val="18"/>
          <w:lang w:val="es-ES" w:eastAsia="es-ES"/>
        </w:rPr>
        <w:t xml:space="preserve"> cuadro el porcentaje de logros de aprendizaje es de </w:t>
      </w:r>
      <w:r w:rsidR="00E91CDF" w:rsidRPr="00E25AA2">
        <w:rPr>
          <w:rFonts w:eastAsia="Times New Roman" w:cs="Times New Roman"/>
          <w:szCs w:val="18"/>
          <w:lang w:val="es-ES" w:eastAsia="es-ES"/>
        </w:rPr>
        <w:t>buena calidad</w:t>
      </w:r>
      <w:r w:rsidRPr="00E25AA2">
        <w:rPr>
          <w:rFonts w:eastAsia="Times New Roman" w:cs="Times New Roman"/>
          <w:szCs w:val="18"/>
          <w:lang w:val="es-ES" w:eastAsia="es-ES"/>
        </w:rPr>
        <w:t>, si es bueno o muy bueno:</w:t>
      </w:r>
      <w:r w:rsidRPr="00E25AA2">
        <w:rPr>
          <w:rFonts w:eastAsia="Times New Roman" w:cs="Times New Roman"/>
          <w:position w:val="-10"/>
          <w:szCs w:val="18"/>
          <w:lang w:val="es-ES" w:eastAsia="es-ES"/>
        </w:rPr>
        <w:object w:dxaOrig="2680" w:dyaOrig="320" w14:anchorId="7616BC70">
          <v:shape id="_x0000_i1044" type="#_x0000_t75" style="width:135.35pt;height:16.45pt" o:ole="">
            <v:imagedata r:id="rId45" o:title=""/>
          </v:shape>
          <o:OLEObject Type="Embed" ProgID="Equation.DSMT4" ShapeID="_x0000_i1044" DrawAspect="Content" ObjectID="_1712427549" r:id="rId46"/>
        </w:object>
      </w:r>
      <w:r w:rsidRPr="00E25AA2">
        <w:rPr>
          <w:rFonts w:eastAsia="Times New Roman" w:cs="Times New Roman"/>
          <w:szCs w:val="18"/>
          <w:lang w:val="es-ES" w:eastAsia="es-ES"/>
        </w:rPr>
        <w:t xml:space="preserve">. Así tenemos </w:t>
      </w:r>
      <w:r w:rsidRPr="00E25AA2">
        <w:rPr>
          <w:rFonts w:eastAsia="Times New Roman" w:cs="Times New Roman"/>
          <w:position w:val="-12"/>
          <w:szCs w:val="18"/>
          <w:lang w:val="es-ES" w:eastAsia="es-ES"/>
        </w:rPr>
        <w:object w:dxaOrig="999" w:dyaOrig="400" w14:anchorId="61481530">
          <v:shape id="_x0000_i1045" type="#_x0000_t75" style="width:50.1pt;height:21.9pt" o:ole="">
            <v:imagedata r:id="rId47" o:title=""/>
          </v:shape>
          <o:OLEObject Type="Embed" ProgID="Equation.DSMT4" ShapeID="_x0000_i1045" DrawAspect="Content" ObjectID="_1712427550" r:id="rId48"/>
        </w:object>
      </w:r>
      <w:r w:rsidRPr="00E25AA2">
        <w:rPr>
          <w:rFonts w:eastAsia="Times New Roman" w:cs="Times New Roman"/>
          <w:szCs w:val="18"/>
          <w:lang w:val="es-ES" w:eastAsia="es-ES"/>
        </w:rPr>
        <w:t xml:space="preserve">  y </w:t>
      </w:r>
      <w:r w:rsidRPr="00E25AA2">
        <w:rPr>
          <w:rFonts w:eastAsia="Times New Roman" w:cs="Times New Roman"/>
          <w:position w:val="-6"/>
          <w:szCs w:val="18"/>
          <w:lang w:val="es-ES" w:eastAsia="es-ES"/>
        </w:rPr>
        <w:object w:dxaOrig="720" w:dyaOrig="279" w14:anchorId="2561C00F">
          <v:shape id="_x0000_i1046" type="#_x0000_t75" style="width:36.8pt;height:14.1pt" o:ole="">
            <v:imagedata r:id="rId29" o:title=""/>
          </v:shape>
          <o:OLEObject Type="Embed" ProgID="Equation.DSMT4" ShapeID="_x0000_i1046" DrawAspect="Content" ObjectID="_1712427551" r:id="rId49"/>
        </w:object>
      </w:r>
      <w:r w:rsidRPr="00E25AA2">
        <w:rPr>
          <w:rFonts w:eastAsia="Times New Roman" w:cs="Times New Roman"/>
          <w:szCs w:val="18"/>
          <w:lang w:val="es-ES" w:eastAsia="es-ES"/>
        </w:rPr>
        <w:t>.</w:t>
      </w:r>
    </w:p>
    <w:p w14:paraId="05E04FFB" w14:textId="77777777" w:rsidR="00E25AA2" w:rsidRPr="00E25AA2" w:rsidRDefault="00E25AA2" w:rsidP="00DA64BD">
      <w:pPr>
        <w:tabs>
          <w:tab w:val="left" w:pos="360"/>
        </w:tabs>
        <w:autoSpaceDE w:val="0"/>
        <w:autoSpaceDN w:val="0"/>
        <w:adjustRightInd w:val="0"/>
        <w:ind w:left="113" w:right="-113"/>
        <w:rPr>
          <w:rFonts w:eastAsia="Calibri" w:cs="Times New Roman"/>
          <w:szCs w:val="18"/>
          <w:lang w:val="es-ES"/>
        </w:rPr>
      </w:pPr>
      <w:r w:rsidRPr="00E25AA2">
        <w:rPr>
          <w:rFonts w:eastAsia="Calibri" w:cs="Times New Roman"/>
          <w:szCs w:val="18"/>
          <w:lang w:val="es-ES"/>
        </w:rPr>
        <w:t xml:space="preserve">Estadístico: </w:t>
      </w:r>
      <w:r w:rsidRPr="00E25AA2">
        <w:rPr>
          <w:rFonts w:eastAsia="Calibri" w:cs="Times New Roman"/>
          <w:position w:val="-62"/>
          <w:szCs w:val="18"/>
          <w:lang w:val="es-ES"/>
        </w:rPr>
        <w:object w:dxaOrig="4500" w:dyaOrig="1020" w14:anchorId="3211CF53">
          <v:shape id="_x0000_i1047" type="#_x0000_t75" style="width:224.55pt;height:50.1pt" o:ole="">
            <v:imagedata r:id="rId50" o:title=""/>
          </v:shape>
          <o:OLEObject Type="Embed" ProgID="Equation.DSMT4" ShapeID="_x0000_i1047" DrawAspect="Content" ObjectID="_1712427552" r:id="rId51"/>
        </w:object>
      </w:r>
      <w:r w:rsidRPr="00E25AA2">
        <w:rPr>
          <w:rFonts w:eastAsia="Calibri" w:cs="Times New Roman"/>
          <w:szCs w:val="18"/>
          <w:lang w:val="es-ES"/>
        </w:rPr>
        <w:t>.</w:t>
      </w:r>
    </w:p>
    <w:p w14:paraId="0968F4AD" w14:textId="610873D4" w:rsidR="00E25AA2" w:rsidRDefault="00E25AA2" w:rsidP="00DA64BD">
      <w:pPr>
        <w:tabs>
          <w:tab w:val="left" w:pos="360"/>
        </w:tabs>
        <w:autoSpaceDE w:val="0"/>
        <w:autoSpaceDN w:val="0"/>
        <w:adjustRightInd w:val="0"/>
        <w:ind w:left="113" w:right="-113"/>
        <w:rPr>
          <w:rFonts w:eastAsia="Calibri" w:cs="Times New Roman"/>
          <w:szCs w:val="18"/>
          <w:lang w:val="es-ES"/>
        </w:rPr>
      </w:pPr>
      <w:r w:rsidRPr="00E25AA2">
        <w:rPr>
          <w:rFonts w:eastAsia="Calibri" w:cs="Times New Roman"/>
          <w:szCs w:val="18"/>
          <w:lang w:val="es-ES"/>
        </w:rPr>
        <w:t xml:space="preserve">Si </w:t>
      </w:r>
      <w:r w:rsidRPr="00E25AA2">
        <w:rPr>
          <w:rFonts w:eastAsia="Calibri" w:cs="Times New Roman"/>
          <w:position w:val="-6"/>
          <w:szCs w:val="18"/>
          <w:lang w:val="es-ES"/>
        </w:rPr>
        <w:object w:dxaOrig="980" w:dyaOrig="279" w14:anchorId="704B6EC1">
          <v:shape id="_x0000_i1048" type="#_x0000_t75" style="width:48.5pt;height:14.1pt" o:ole="">
            <v:imagedata r:id="rId33" o:title=""/>
          </v:shape>
          <o:OLEObject Type="Embed" ProgID="Equation.DSMT4" ShapeID="_x0000_i1048" DrawAspect="Content" ObjectID="_1712427553" r:id="rId52"/>
        </w:object>
      </w:r>
      <w:r w:rsidRPr="00E25AA2">
        <w:rPr>
          <w:rFonts w:eastAsia="Calibri" w:cs="Times New Roman"/>
          <w:szCs w:val="18"/>
          <w:lang w:val="es-ES"/>
        </w:rPr>
        <w:t xml:space="preserve">, entonces </w:t>
      </w:r>
      <w:r w:rsidRPr="00E25AA2">
        <w:rPr>
          <w:rFonts w:eastAsia="Calibri" w:cs="Times New Roman"/>
          <w:position w:val="-12"/>
          <w:szCs w:val="18"/>
          <w:lang w:val="es-ES"/>
        </w:rPr>
        <w:object w:dxaOrig="1120" w:dyaOrig="360" w14:anchorId="18E4C685">
          <v:shape id="_x0000_i1049" type="#_x0000_t75" style="width:56.35pt;height:18.8pt" o:ole="">
            <v:imagedata r:id="rId35" o:title=""/>
          </v:shape>
          <o:OLEObject Type="Embed" ProgID="Equation.DSMT4" ShapeID="_x0000_i1049" DrawAspect="Content" ObjectID="_1712427554" r:id="rId53"/>
        </w:object>
      </w:r>
      <w:r w:rsidRPr="00E25AA2">
        <w:rPr>
          <w:rFonts w:eastAsia="Calibri" w:cs="Times New Roman"/>
          <w:szCs w:val="18"/>
          <w:lang w:val="es-ES"/>
        </w:rPr>
        <w:t>.</w:t>
      </w:r>
    </w:p>
    <w:p w14:paraId="1C5084F4" w14:textId="77777777" w:rsidR="00DA64BD" w:rsidRPr="00E25AA2" w:rsidRDefault="00DA64BD" w:rsidP="00DA64BD">
      <w:pPr>
        <w:tabs>
          <w:tab w:val="left" w:pos="360"/>
        </w:tabs>
        <w:autoSpaceDE w:val="0"/>
        <w:autoSpaceDN w:val="0"/>
        <w:adjustRightInd w:val="0"/>
        <w:ind w:left="113" w:right="-113"/>
        <w:rPr>
          <w:rFonts w:eastAsia="Calibri" w:cs="Times New Roman"/>
          <w:szCs w:val="18"/>
          <w:lang w:val="es-ES"/>
        </w:rPr>
      </w:pPr>
    </w:p>
    <w:p w14:paraId="1A7F55EF" w14:textId="12E21297" w:rsidR="00E25AA2" w:rsidRDefault="00E25AA2" w:rsidP="00DA64BD">
      <w:pPr>
        <w:tabs>
          <w:tab w:val="left" w:pos="360"/>
        </w:tabs>
        <w:autoSpaceDE w:val="0"/>
        <w:autoSpaceDN w:val="0"/>
        <w:adjustRightInd w:val="0"/>
        <w:ind w:left="113" w:right="-113"/>
        <w:rPr>
          <w:rFonts w:eastAsia="Calibri" w:cs="Times New Roman"/>
          <w:szCs w:val="18"/>
          <w:lang w:val="es-ES"/>
        </w:rPr>
      </w:pPr>
      <w:r w:rsidRPr="00E25AA2">
        <w:rPr>
          <w:rFonts w:eastAsia="Calibri" w:cs="Times New Roman"/>
          <w:szCs w:val="18"/>
          <w:lang w:val="es-ES"/>
        </w:rPr>
        <w:t xml:space="preserve">Decisión </w:t>
      </w:r>
    </w:p>
    <w:p w14:paraId="05EFF14B" w14:textId="77777777" w:rsidR="00DA64BD" w:rsidRPr="00E25AA2" w:rsidRDefault="00DA64BD" w:rsidP="00DA64BD">
      <w:pPr>
        <w:tabs>
          <w:tab w:val="left" w:pos="360"/>
        </w:tabs>
        <w:autoSpaceDE w:val="0"/>
        <w:autoSpaceDN w:val="0"/>
        <w:adjustRightInd w:val="0"/>
        <w:ind w:left="113" w:right="-113"/>
        <w:rPr>
          <w:rFonts w:eastAsia="Calibri" w:cs="Times New Roman"/>
          <w:szCs w:val="18"/>
          <w:lang w:val="es-ES"/>
        </w:rPr>
      </w:pPr>
    </w:p>
    <w:p w14:paraId="2210776F" w14:textId="3A4B586B" w:rsidR="00E25AA2" w:rsidRDefault="00E25AA2" w:rsidP="00DA64BD">
      <w:pPr>
        <w:tabs>
          <w:tab w:val="left" w:pos="240"/>
          <w:tab w:val="num" w:pos="2160"/>
        </w:tabs>
        <w:ind w:left="113" w:right="-113"/>
        <w:rPr>
          <w:rFonts w:eastAsia="Times New Roman" w:cs="Times New Roman"/>
          <w:szCs w:val="18"/>
          <w:lang w:val="es-ES" w:eastAsia="es-ES"/>
        </w:rPr>
      </w:pPr>
      <w:r w:rsidRPr="00E25AA2">
        <w:rPr>
          <w:rFonts w:eastAsia="Times New Roman" w:cs="Times New Roman"/>
          <w:szCs w:val="18"/>
          <w:lang w:val="es-ES" w:eastAsia="es-ES"/>
        </w:rPr>
        <w:t xml:space="preserve">Como </w:t>
      </w:r>
      <w:r w:rsidRPr="00E25AA2">
        <w:rPr>
          <w:rFonts w:eastAsia="Times New Roman" w:cs="Times New Roman"/>
          <w:position w:val="-12"/>
          <w:szCs w:val="18"/>
          <w:lang w:val="es-ES" w:eastAsia="es-ES"/>
        </w:rPr>
        <w:object w:dxaOrig="2280" w:dyaOrig="360" w14:anchorId="1BA09F14">
          <v:shape id="_x0000_i1050" type="#_x0000_t75" style="width:114.25pt;height:18.8pt" o:ole="">
            <v:imagedata r:id="rId54" o:title=""/>
          </v:shape>
          <o:OLEObject Type="Embed" ProgID="Equation.DSMT4" ShapeID="_x0000_i1050" DrawAspect="Content" ObjectID="_1712427555" r:id="rId55"/>
        </w:object>
      </w:r>
      <w:r w:rsidRPr="00E25AA2">
        <w:rPr>
          <w:rFonts w:eastAsia="Times New Roman" w:cs="Times New Roman"/>
          <w:szCs w:val="18"/>
          <w:lang w:val="es-ES" w:eastAsia="es-ES"/>
        </w:rPr>
        <w:t xml:space="preserve">, Rechazamos </w:t>
      </w:r>
      <w:r w:rsidRPr="00E25AA2">
        <w:rPr>
          <w:rFonts w:eastAsia="Times New Roman" w:cs="Times New Roman"/>
          <w:position w:val="-12"/>
          <w:szCs w:val="18"/>
          <w:lang w:val="es-ES" w:eastAsia="es-ES"/>
        </w:rPr>
        <w:object w:dxaOrig="380" w:dyaOrig="360" w14:anchorId="7C039608">
          <v:shape id="_x0000_i1051" type="#_x0000_t75" style="width:18.8pt;height:18.8pt" o:ole="">
            <v:imagedata r:id="rId39" o:title=""/>
          </v:shape>
          <o:OLEObject Type="Embed" ProgID="Equation.DSMT4" ShapeID="_x0000_i1051" DrawAspect="Content" ObjectID="_1712427556" r:id="rId56"/>
        </w:object>
      </w:r>
      <w:r w:rsidRPr="00E25AA2">
        <w:rPr>
          <w:rFonts w:eastAsia="Times New Roman" w:cs="Times New Roman"/>
          <w:szCs w:val="18"/>
          <w:lang w:val="es-ES" w:eastAsia="es-ES"/>
        </w:rPr>
        <w:t xml:space="preserve">, es decir </w:t>
      </w:r>
      <w:r w:rsidR="00E91CDF" w:rsidRPr="00E25AA2">
        <w:rPr>
          <w:rFonts w:eastAsia="Times New Roman" w:cs="Times New Roman"/>
          <w:szCs w:val="18"/>
          <w:lang w:val="es-ES" w:eastAsia="es-ES"/>
        </w:rPr>
        <w:t>que existen</w:t>
      </w:r>
      <w:r w:rsidRPr="00E25AA2">
        <w:rPr>
          <w:rFonts w:eastAsia="Times New Roman" w:cs="Times New Roman"/>
          <w:szCs w:val="18"/>
          <w:lang w:val="es-ES" w:eastAsia="es-ES"/>
        </w:rPr>
        <w:t xml:space="preserve"> evidencias estadísticas para afirmar que el nivel de logro de aprendizaje en el área de comunicación de educación inicial de la Red Educativa </w:t>
      </w:r>
      <w:proofErr w:type="spellStart"/>
      <w:r w:rsidRPr="00E25AA2">
        <w:rPr>
          <w:rFonts w:eastAsia="Times New Roman" w:cs="Times New Roman"/>
          <w:szCs w:val="18"/>
          <w:lang w:val="es-ES" w:eastAsia="es-ES"/>
        </w:rPr>
        <w:t>N°</w:t>
      </w:r>
      <w:proofErr w:type="spellEnd"/>
      <w:r w:rsidRPr="00E25AA2">
        <w:rPr>
          <w:rFonts w:eastAsia="Times New Roman" w:cs="Times New Roman"/>
          <w:szCs w:val="18"/>
          <w:lang w:val="es-ES" w:eastAsia="es-ES"/>
        </w:rPr>
        <w:t xml:space="preserve"> 5 del Cercado de Lima en el periodo 2014- 2016, es de buena calidad.</w:t>
      </w:r>
    </w:p>
    <w:p w14:paraId="778BE44C" w14:textId="77777777" w:rsidR="00DA64BD" w:rsidRPr="00E25AA2" w:rsidRDefault="00DA64BD" w:rsidP="00DA64BD">
      <w:pPr>
        <w:tabs>
          <w:tab w:val="left" w:pos="240"/>
          <w:tab w:val="num" w:pos="2160"/>
        </w:tabs>
        <w:ind w:left="113" w:right="-113"/>
        <w:rPr>
          <w:rFonts w:eastAsia="Times New Roman" w:cs="Times New Roman"/>
          <w:szCs w:val="18"/>
          <w:lang w:val="es-ES" w:eastAsia="es-ES"/>
        </w:rPr>
      </w:pPr>
    </w:p>
    <w:p w14:paraId="6CC2AD58" w14:textId="0625BA9D" w:rsidR="00E25AA2" w:rsidRDefault="00E25AA2" w:rsidP="00DA64BD">
      <w:pPr>
        <w:ind w:left="113" w:right="-113"/>
        <w:rPr>
          <w:rFonts w:eastAsia="Calibri" w:cs="Times New Roman"/>
          <w:b/>
          <w:szCs w:val="18"/>
        </w:rPr>
      </w:pPr>
      <w:r w:rsidRPr="00E25AA2">
        <w:rPr>
          <w:rFonts w:eastAsia="Calibri" w:cs="Times New Roman"/>
          <w:b/>
          <w:szCs w:val="18"/>
        </w:rPr>
        <w:t xml:space="preserve">B3.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3</w:t>
      </w:r>
    </w:p>
    <w:p w14:paraId="7074CD42" w14:textId="77777777" w:rsidR="00DA64BD" w:rsidRPr="00E25AA2" w:rsidRDefault="00DA64BD" w:rsidP="00DA64BD">
      <w:pPr>
        <w:ind w:left="113" w:right="-113"/>
        <w:rPr>
          <w:rFonts w:eastAsia="Calibri" w:cs="Times New Roman"/>
          <w:b/>
          <w:szCs w:val="18"/>
        </w:rPr>
      </w:pPr>
    </w:p>
    <w:p w14:paraId="038108E0" w14:textId="2DCA1B11" w:rsid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directa entre el desempeño docente y las estrategias para la comprensión de textos escritos en el área de comunicación de la Educación Inicial de la Red Educativa N° 05 del Cercado de Lima en el período 2014- 2016.</w:t>
      </w:r>
    </w:p>
    <w:p w14:paraId="3D7D2CA0" w14:textId="77777777" w:rsidR="00DA64BD" w:rsidRPr="00E25AA2" w:rsidRDefault="00DA64BD" w:rsidP="00DA64BD">
      <w:pPr>
        <w:ind w:left="113" w:right="-113"/>
        <w:rPr>
          <w:rFonts w:eastAsia="Calibri" w:cs="Times New Roman"/>
          <w:szCs w:val="18"/>
        </w:rPr>
      </w:pPr>
    </w:p>
    <w:p w14:paraId="083E2F41" w14:textId="3D7AFE49"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No existe una relación directa entre el desempeño docente y las estrategias para la comprensión de textos escritos en el área de comunicación de la Educación Inicial de la Red Educativa N° 05 del Cercado de Lima en el período 2014- 2016.</w:t>
      </w:r>
    </w:p>
    <w:p w14:paraId="327A10A9" w14:textId="77777777" w:rsidR="00DA64BD" w:rsidRPr="00E25AA2" w:rsidRDefault="00DA64BD" w:rsidP="00DA64BD">
      <w:pPr>
        <w:ind w:left="113" w:right="-113"/>
        <w:rPr>
          <w:rFonts w:eastAsia="Calibri" w:cs="Times New Roman"/>
          <w:szCs w:val="18"/>
        </w:rPr>
      </w:pPr>
    </w:p>
    <w:p w14:paraId="08184006" w14:textId="77777777" w:rsidR="0088299C" w:rsidRDefault="00E91CDF" w:rsidP="0088299C">
      <w:pPr>
        <w:ind w:firstLine="0"/>
        <w:jc w:val="left"/>
        <w:rPr>
          <w:rFonts w:eastAsia="Calibri" w:cs="Times New Roman"/>
          <w:b/>
          <w:bCs/>
          <w:szCs w:val="18"/>
        </w:rPr>
      </w:pPr>
      <w:r>
        <w:rPr>
          <w:rFonts w:eastAsia="Calibri" w:cs="Times New Roman"/>
          <w:b/>
          <w:bCs/>
          <w:szCs w:val="18"/>
        </w:rPr>
        <w:t>Tabla</w:t>
      </w:r>
      <w:r w:rsidR="00E25AA2" w:rsidRPr="00E25AA2">
        <w:rPr>
          <w:rFonts w:eastAsia="Calibri" w:cs="Times New Roman"/>
          <w:b/>
          <w:bCs/>
          <w:szCs w:val="18"/>
        </w:rPr>
        <w:t xml:space="preserve"> 4</w:t>
      </w:r>
    </w:p>
    <w:p w14:paraId="4CEAA072" w14:textId="68D680CE" w:rsidR="00E25AA2" w:rsidRPr="00E25AA2" w:rsidRDefault="00E25AA2" w:rsidP="0088299C">
      <w:pPr>
        <w:ind w:firstLine="0"/>
        <w:jc w:val="left"/>
        <w:rPr>
          <w:rFonts w:eastAsia="Calibri" w:cs="Times New Roman"/>
          <w:i/>
          <w:iCs/>
          <w:szCs w:val="18"/>
        </w:rPr>
      </w:pPr>
      <w:r w:rsidRPr="00E25AA2">
        <w:rPr>
          <w:rFonts w:eastAsia="Calibri" w:cs="Times New Roman"/>
          <w:i/>
          <w:iCs/>
          <w:szCs w:val="18"/>
        </w:rPr>
        <w:t xml:space="preserve"> </w:t>
      </w:r>
      <w:r w:rsidR="00E91CDF" w:rsidRPr="00E91CDF">
        <w:rPr>
          <w:rFonts w:eastAsia="Calibri" w:cs="Times New Roman"/>
          <w:i/>
          <w:iCs/>
          <w:szCs w:val="18"/>
        </w:rPr>
        <w:t xml:space="preserve">Prueba de significancia del coeficiente de correlación por rango de </w:t>
      </w:r>
      <w:proofErr w:type="spellStart"/>
      <w:r w:rsidR="00E91CDF" w:rsidRPr="00E91CDF">
        <w:rPr>
          <w:rFonts w:eastAsia="Calibri" w:cs="Times New Roman"/>
          <w:i/>
          <w:iCs/>
          <w:szCs w:val="18"/>
        </w:rPr>
        <w:t>spearman</w:t>
      </w:r>
      <w:proofErr w:type="spellEnd"/>
      <w:r w:rsidR="00E91CDF" w:rsidRPr="00E91CDF">
        <w:rPr>
          <w:rFonts w:eastAsia="Calibri" w:cs="Times New Roman"/>
          <w:i/>
          <w:iCs/>
          <w:szCs w:val="18"/>
        </w:rPr>
        <w:t xml:space="preserve"> para la relación entre el desempeño docente y las estrategias para la comprensión de textos escritos en las instituciones en estudio.</w:t>
      </w:r>
    </w:p>
    <w:tbl>
      <w:tblPr>
        <w:tblStyle w:val="Tablaconcuadrcula"/>
        <w:tblpPr w:leftFromText="141" w:rightFromText="141" w:vertAnchor="text" w:horzAnchor="margin" w:tblpY="109"/>
        <w:tblW w:w="86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2669"/>
        <w:gridCol w:w="2020"/>
        <w:gridCol w:w="2021"/>
      </w:tblGrid>
      <w:tr w:rsidR="00BB6FB3" w:rsidRPr="00E25AA2" w14:paraId="5F75FF57" w14:textId="77777777" w:rsidTr="00BB6FB3">
        <w:trPr>
          <w:trHeight w:val="149"/>
        </w:trPr>
        <w:tc>
          <w:tcPr>
            <w:tcW w:w="1910" w:type="dxa"/>
            <w:tcBorders>
              <w:top w:val="single" w:sz="4" w:space="0" w:color="auto"/>
              <w:bottom w:val="single" w:sz="4" w:space="0" w:color="auto"/>
            </w:tcBorders>
            <w:vAlign w:val="bottom"/>
          </w:tcPr>
          <w:p w14:paraId="0FD79B04" w14:textId="77777777" w:rsidR="00E91CDF" w:rsidRPr="00E25AA2" w:rsidRDefault="00E91CDF" w:rsidP="00DA64BD">
            <w:pPr>
              <w:autoSpaceDE w:val="0"/>
              <w:autoSpaceDN w:val="0"/>
              <w:adjustRightInd w:val="0"/>
              <w:ind w:firstLine="0"/>
              <w:jc w:val="left"/>
              <w:rPr>
                <w:rFonts w:eastAsia="Calibri" w:cs="Times New Roman"/>
                <w:b/>
                <w:szCs w:val="18"/>
              </w:rPr>
            </w:pPr>
            <w:r w:rsidRPr="00E25AA2">
              <w:rPr>
                <w:rFonts w:eastAsia="Calibri" w:cs="Times New Roman"/>
                <w:b/>
                <w:szCs w:val="18"/>
              </w:rPr>
              <w:t>Variables</w:t>
            </w:r>
          </w:p>
        </w:tc>
        <w:tc>
          <w:tcPr>
            <w:tcW w:w="2669" w:type="dxa"/>
            <w:tcBorders>
              <w:top w:val="single" w:sz="4" w:space="0" w:color="auto"/>
              <w:bottom w:val="single" w:sz="4" w:space="0" w:color="auto"/>
            </w:tcBorders>
            <w:vAlign w:val="bottom"/>
          </w:tcPr>
          <w:p w14:paraId="5D629901" w14:textId="77777777" w:rsidR="00E91CDF" w:rsidRPr="00E25AA2" w:rsidRDefault="00E91CDF" w:rsidP="00DA64BD">
            <w:pPr>
              <w:autoSpaceDE w:val="0"/>
              <w:autoSpaceDN w:val="0"/>
              <w:adjustRightInd w:val="0"/>
              <w:ind w:firstLine="0"/>
              <w:jc w:val="left"/>
              <w:rPr>
                <w:rFonts w:eastAsia="Calibri" w:cs="Times New Roman"/>
                <w:szCs w:val="18"/>
              </w:rPr>
            </w:pPr>
            <w:r w:rsidRPr="00E25AA2">
              <w:rPr>
                <w:rFonts w:eastAsia="Calibri" w:cs="Times New Roman"/>
                <w:position w:val="-6"/>
                <w:szCs w:val="18"/>
                <w:lang w:val="es-PE"/>
              </w:rPr>
              <w:object w:dxaOrig="420" w:dyaOrig="279" w14:anchorId="01148C05">
                <v:shape id="_x0000_i1052" type="#_x0000_t75" style="width:21.9pt;height:14.1pt" o:ole="">
                  <v:imagedata r:id="rId12" o:title=""/>
                </v:shape>
                <o:OLEObject Type="Embed" ProgID="Equation.DSMT4" ShapeID="_x0000_i1052" DrawAspect="Content" ObjectID="_1712427557" r:id="rId57"/>
              </w:object>
            </w:r>
          </w:p>
        </w:tc>
        <w:tc>
          <w:tcPr>
            <w:tcW w:w="2020" w:type="dxa"/>
            <w:tcBorders>
              <w:top w:val="single" w:sz="4" w:space="0" w:color="auto"/>
              <w:bottom w:val="single" w:sz="4" w:space="0" w:color="auto"/>
            </w:tcBorders>
          </w:tcPr>
          <w:p w14:paraId="2A94B02E" w14:textId="77777777" w:rsidR="00E91CDF" w:rsidRPr="00E25AA2" w:rsidRDefault="00E91CDF" w:rsidP="00DA64BD">
            <w:pPr>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tc>
        <w:tc>
          <w:tcPr>
            <w:tcW w:w="2021" w:type="dxa"/>
            <w:tcBorders>
              <w:top w:val="single" w:sz="4" w:space="0" w:color="auto"/>
              <w:bottom w:val="single" w:sz="4" w:space="0" w:color="auto"/>
            </w:tcBorders>
          </w:tcPr>
          <w:p w14:paraId="25378F02" w14:textId="77777777" w:rsidR="00E91CDF" w:rsidRPr="00E25AA2" w:rsidRDefault="00E91CDF" w:rsidP="00DA64BD">
            <w:pPr>
              <w:autoSpaceDE w:val="0"/>
              <w:autoSpaceDN w:val="0"/>
              <w:adjustRightInd w:val="0"/>
              <w:ind w:firstLine="0"/>
              <w:jc w:val="left"/>
              <w:rPr>
                <w:rFonts w:eastAsia="Calibri" w:cs="Times New Roman"/>
                <w:b/>
                <w:szCs w:val="18"/>
              </w:rPr>
            </w:pPr>
            <w:r w:rsidRPr="00E25AA2">
              <w:rPr>
                <w:rFonts w:eastAsia="Calibri" w:cs="Times New Roman"/>
                <w:b/>
                <w:szCs w:val="18"/>
              </w:rPr>
              <w:t>Compresión de textos escritos</w:t>
            </w:r>
          </w:p>
        </w:tc>
      </w:tr>
      <w:tr w:rsidR="00BB6FB3" w:rsidRPr="00E25AA2" w14:paraId="73682EC7" w14:textId="77777777" w:rsidTr="00DA64BD">
        <w:trPr>
          <w:trHeight w:val="1417"/>
        </w:trPr>
        <w:tc>
          <w:tcPr>
            <w:tcW w:w="1910"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676"/>
            </w:tblGrid>
            <w:tr w:rsidR="00E91CDF" w:rsidRPr="00E25AA2" w14:paraId="0117A15A" w14:textId="77777777" w:rsidTr="00BB6FB3">
              <w:trPr>
                <w:trHeight w:val="371"/>
                <w:jc w:val="center"/>
              </w:trPr>
              <w:tc>
                <w:tcPr>
                  <w:tcW w:w="1676" w:type="dxa"/>
                  <w:vMerge w:val="restart"/>
                  <w:tcBorders>
                    <w:top w:val="single" w:sz="12" w:space="0" w:color="000000"/>
                  </w:tcBorders>
                  <w:shd w:val="clear" w:color="000000" w:fill="FFFFFF"/>
                </w:tcPr>
                <w:p w14:paraId="4CD18E9C"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p w14:paraId="1E58E6FE"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p>
                <w:p w14:paraId="2E36A2FD"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Comprensión de textos escritos</w:t>
                  </w:r>
                </w:p>
              </w:tc>
            </w:tr>
            <w:tr w:rsidR="00E91CDF" w:rsidRPr="00E25AA2" w14:paraId="404A0361" w14:textId="77777777" w:rsidTr="00BB6FB3">
              <w:trPr>
                <w:trHeight w:val="371"/>
                <w:jc w:val="center"/>
              </w:trPr>
              <w:tc>
                <w:tcPr>
                  <w:tcW w:w="1676" w:type="dxa"/>
                  <w:vMerge/>
                  <w:shd w:val="clear" w:color="000000" w:fill="FFFFFF"/>
                </w:tcPr>
                <w:p w14:paraId="02959A38"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p>
              </w:tc>
            </w:tr>
            <w:tr w:rsidR="00E91CDF" w:rsidRPr="00E25AA2" w14:paraId="5CF5DF57" w14:textId="77777777" w:rsidTr="00BB6FB3">
              <w:trPr>
                <w:trHeight w:val="371"/>
                <w:jc w:val="center"/>
              </w:trPr>
              <w:tc>
                <w:tcPr>
                  <w:tcW w:w="1676" w:type="dxa"/>
                  <w:vMerge/>
                  <w:shd w:val="clear" w:color="000000" w:fill="FFFFFF"/>
                </w:tcPr>
                <w:p w14:paraId="72706594"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p>
              </w:tc>
            </w:tr>
          </w:tbl>
          <w:p w14:paraId="250F45EE" w14:textId="77777777" w:rsidR="00E91CDF" w:rsidRPr="00E25AA2" w:rsidRDefault="00E91CDF" w:rsidP="00DA64BD">
            <w:pPr>
              <w:ind w:firstLine="0"/>
              <w:jc w:val="left"/>
              <w:rPr>
                <w:rFonts w:eastAsia="Calibri" w:cs="Times New Roman"/>
                <w:b/>
                <w:bCs/>
                <w:szCs w:val="18"/>
              </w:rPr>
            </w:pPr>
          </w:p>
        </w:tc>
        <w:tc>
          <w:tcPr>
            <w:tcW w:w="2669" w:type="dxa"/>
            <w:tcBorders>
              <w:top w:val="single" w:sz="4" w:space="0" w:color="auto"/>
            </w:tcBorders>
          </w:tcPr>
          <w:tbl>
            <w:tblPr>
              <w:tblW w:w="2450" w:type="dxa"/>
              <w:jc w:val="center"/>
              <w:tblCellMar>
                <w:left w:w="93" w:type="dxa"/>
                <w:right w:w="93" w:type="dxa"/>
              </w:tblCellMar>
              <w:tblLook w:val="0000" w:firstRow="0" w:lastRow="0" w:firstColumn="0" w:lastColumn="0" w:noHBand="0" w:noVBand="0"/>
            </w:tblPr>
            <w:tblGrid>
              <w:gridCol w:w="2450"/>
            </w:tblGrid>
            <w:tr w:rsidR="00E91CDF" w:rsidRPr="00E25AA2" w14:paraId="06A67A86" w14:textId="77777777" w:rsidTr="00BB6FB3">
              <w:trPr>
                <w:trHeight w:val="99"/>
                <w:jc w:val="center"/>
              </w:trPr>
              <w:tc>
                <w:tcPr>
                  <w:tcW w:w="2450" w:type="dxa"/>
                  <w:tcBorders>
                    <w:top w:val="single" w:sz="12" w:space="0" w:color="000000"/>
                    <w:bottom w:val="nil"/>
                  </w:tcBorders>
                  <w:shd w:val="clear" w:color="000000" w:fill="FFFFFF"/>
                </w:tcPr>
                <w:p w14:paraId="55FA83FE"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 xml:space="preserve">Coeficiente de correlación </w:t>
                  </w:r>
                </w:p>
              </w:tc>
            </w:tr>
            <w:tr w:rsidR="00E91CDF" w:rsidRPr="00E25AA2" w14:paraId="7950EF43" w14:textId="77777777" w:rsidTr="00BB6FB3">
              <w:trPr>
                <w:trHeight w:val="99"/>
                <w:jc w:val="center"/>
              </w:trPr>
              <w:tc>
                <w:tcPr>
                  <w:tcW w:w="2450" w:type="dxa"/>
                  <w:tcBorders>
                    <w:top w:val="nil"/>
                  </w:tcBorders>
                  <w:shd w:val="clear" w:color="000000" w:fill="FFFFFF"/>
                </w:tcPr>
                <w:p w14:paraId="3BB71297"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E91CDF" w:rsidRPr="00E25AA2" w14:paraId="2F0C59E7" w14:textId="77777777" w:rsidTr="00BB6FB3">
              <w:trPr>
                <w:trHeight w:val="99"/>
                <w:jc w:val="center"/>
              </w:trPr>
              <w:tc>
                <w:tcPr>
                  <w:tcW w:w="2450" w:type="dxa"/>
                  <w:tcBorders>
                    <w:top w:val="nil"/>
                  </w:tcBorders>
                  <w:shd w:val="clear" w:color="000000" w:fill="FFFFFF"/>
                </w:tcPr>
                <w:p w14:paraId="30F7D753"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position w:val="-6"/>
                      <w:szCs w:val="18"/>
                    </w:rPr>
                    <w:object w:dxaOrig="200" w:dyaOrig="220" w14:anchorId="0C4C4E19">
                      <v:shape id="_x0000_i1053" type="#_x0000_t75" style="width:10.15pt;height:10.95pt" o:ole="">
                        <v:imagedata r:id="rId15" o:title=""/>
                      </v:shape>
                      <o:OLEObject Type="Embed" ProgID="Equation.DSMT4" ShapeID="_x0000_i1053" DrawAspect="Content" ObjectID="_1712427558" r:id="rId58"/>
                    </w:object>
                  </w:r>
                </w:p>
              </w:tc>
            </w:tr>
            <w:tr w:rsidR="00E91CDF" w:rsidRPr="00E25AA2" w14:paraId="7BEC267B" w14:textId="77777777" w:rsidTr="00BB6FB3">
              <w:trPr>
                <w:trHeight w:val="99"/>
                <w:jc w:val="center"/>
              </w:trPr>
              <w:tc>
                <w:tcPr>
                  <w:tcW w:w="2450" w:type="dxa"/>
                  <w:tcBorders>
                    <w:bottom w:val="nil"/>
                  </w:tcBorders>
                  <w:shd w:val="clear" w:color="000000" w:fill="FFFFFF"/>
                </w:tcPr>
                <w:p w14:paraId="07E1C917"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Coeficiente de correlación</w:t>
                  </w:r>
                </w:p>
              </w:tc>
            </w:tr>
            <w:tr w:rsidR="00E91CDF" w:rsidRPr="00E25AA2" w14:paraId="1FD87175" w14:textId="77777777" w:rsidTr="00BB6FB3">
              <w:trPr>
                <w:trHeight w:val="99"/>
                <w:jc w:val="center"/>
              </w:trPr>
              <w:tc>
                <w:tcPr>
                  <w:tcW w:w="2450" w:type="dxa"/>
                  <w:tcBorders>
                    <w:top w:val="nil"/>
                    <w:bottom w:val="nil"/>
                  </w:tcBorders>
                  <w:shd w:val="clear" w:color="000000" w:fill="FFFFFF"/>
                </w:tcPr>
                <w:p w14:paraId="2D8D468E"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E91CDF" w:rsidRPr="00E25AA2" w14:paraId="0E0E2E32" w14:textId="77777777" w:rsidTr="00BB6FB3">
              <w:trPr>
                <w:trHeight w:val="99"/>
                <w:jc w:val="center"/>
              </w:trPr>
              <w:tc>
                <w:tcPr>
                  <w:tcW w:w="2450" w:type="dxa"/>
                  <w:tcBorders>
                    <w:top w:val="nil"/>
                    <w:bottom w:val="nil"/>
                  </w:tcBorders>
                  <w:shd w:val="clear" w:color="000000" w:fill="FFFFFF"/>
                </w:tcPr>
                <w:p w14:paraId="4D854E00" w14:textId="77777777" w:rsidR="00E91CDF" w:rsidRPr="00E25AA2" w:rsidRDefault="00E91CDF" w:rsidP="00DA64BD">
                  <w:pPr>
                    <w:framePr w:hSpace="141" w:wrap="around" w:vAnchor="text" w:hAnchor="margin" w:y="109"/>
                    <w:autoSpaceDE w:val="0"/>
                    <w:autoSpaceDN w:val="0"/>
                    <w:adjustRightInd w:val="0"/>
                    <w:ind w:firstLine="0"/>
                    <w:jc w:val="left"/>
                    <w:rPr>
                      <w:rFonts w:eastAsia="Calibri" w:cs="Times New Roman"/>
                      <w:szCs w:val="18"/>
                    </w:rPr>
                  </w:pPr>
                  <w:r w:rsidRPr="00E25AA2">
                    <w:rPr>
                      <w:rFonts w:eastAsia="Calibri" w:cs="Times New Roman"/>
                      <w:position w:val="-6"/>
                      <w:szCs w:val="18"/>
                    </w:rPr>
                    <w:object w:dxaOrig="200" w:dyaOrig="220" w14:anchorId="665CC3FC">
                      <v:shape id="_x0000_i1054" type="#_x0000_t75" style="width:10.15pt;height:10.95pt" o:ole="">
                        <v:imagedata r:id="rId15" o:title=""/>
                      </v:shape>
                      <o:OLEObject Type="Embed" ProgID="Equation.DSMT4" ShapeID="_x0000_i1054" DrawAspect="Content" ObjectID="_1712427559" r:id="rId59"/>
                    </w:object>
                  </w:r>
                </w:p>
              </w:tc>
            </w:tr>
          </w:tbl>
          <w:p w14:paraId="510EDF9F" w14:textId="77777777" w:rsidR="00E91CDF" w:rsidRPr="00E25AA2" w:rsidRDefault="00E91CDF" w:rsidP="00DA64BD">
            <w:pPr>
              <w:ind w:firstLine="0"/>
              <w:jc w:val="left"/>
              <w:rPr>
                <w:rFonts w:eastAsia="Calibri" w:cs="Times New Roman"/>
                <w:b/>
                <w:bCs/>
                <w:szCs w:val="18"/>
              </w:rPr>
            </w:pPr>
          </w:p>
        </w:tc>
        <w:tc>
          <w:tcPr>
            <w:tcW w:w="2020"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800"/>
            </w:tblGrid>
            <w:tr w:rsidR="00E91CDF" w:rsidRPr="00E25AA2" w14:paraId="6B7A3E56" w14:textId="77777777" w:rsidTr="00BB6FB3">
              <w:trPr>
                <w:trHeight w:val="99"/>
                <w:jc w:val="center"/>
              </w:trPr>
              <w:tc>
                <w:tcPr>
                  <w:tcW w:w="1800" w:type="dxa"/>
                  <w:tcBorders>
                    <w:top w:val="single" w:sz="12" w:space="0" w:color="000000"/>
                    <w:bottom w:val="nil"/>
                  </w:tcBorders>
                  <w:shd w:val="clear" w:color="000000" w:fill="FFFFFF"/>
                  <w:vAlign w:val="bottom"/>
                </w:tcPr>
                <w:p w14:paraId="42A5BE17"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1.000</w:t>
                  </w:r>
                </w:p>
              </w:tc>
            </w:tr>
            <w:tr w:rsidR="00E91CDF" w:rsidRPr="00E25AA2" w14:paraId="2DF8632F" w14:textId="77777777" w:rsidTr="00BB6FB3">
              <w:trPr>
                <w:trHeight w:val="47"/>
                <w:jc w:val="center"/>
              </w:trPr>
              <w:tc>
                <w:tcPr>
                  <w:tcW w:w="1800" w:type="dxa"/>
                  <w:tcBorders>
                    <w:top w:val="nil"/>
                  </w:tcBorders>
                  <w:shd w:val="clear" w:color="000000" w:fill="FFFFFF"/>
                  <w:vAlign w:val="bottom"/>
                </w:tcPr>
                <w:p w14:paraId="4BB65C1B"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57</w:t>
                  </w:r>
                </w:p>
              </w:tc>
            </w:tr>
            <w:tr w:rsidR="00E91CDF" w:rsidRPr="00E25AA2" w14:paraId="5363D34A" w14:textId="77777777" w:rsidTr="00BB6FB3">
              <w:trPr>
                <w:trHeight w:val="99"/>
                <w:jc w:val="center"/>
              </w:trPr>
              <w:tc>
                <w:tcPr>
                  <w:tcW w:w="1800" w:type="dxa"/>
                  <w:tcBorders>
                    <w:top w:val="nil"/>
                  </w:tcBorders>
                  <w:shd w:val="clear" w:color="000000" w:fill="FFFFFF"/>
                  <w:vAlign w:val="bottom"/>
                </w:tcPr>
                <w:p w14:paraId="2D01C0B7" w14:textId="77777777" w:rsidR="00E91CDF" w:rsidRPr="00E25AA2" w:rsidRDefault="00E91CDF" w:rsidP="00DA64BD">
                  <w:pPr>
                    <w:framePr w:hSpace="141" w:wrap="around" w:vAnchor="text" w:hAnchor="margin" w:y="109"/>
                    <w:ind w:firstLine="0"/>
                    <w:jc w:val="left"/>
                    <w:rPr>
                      <w:rFonts w:eastAsia="Calibri" w:cs="Times New Roman"/>
                      <w:szCs w:val="18"/>
                    </w:rPr>
                  </w:pPr>
                </w:p>
                <w:p w14:paraId="374B00A0"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0.688*</w:t>
                  </w:r>
                </w:p>
              </w:tc>
            </w:tr>
            <w:tr w:rsidR="00E91CDF" w:rsidRPr="00E25AA2" w14:paraId="1A829BCB" w14:textId="77777777" w:rsidTr="00BB6FB3">
              <w:trPr>
                <w:trHeight w:val="99"/>
                <w:jc w:val="center"/>
              </w:trPr>
              <w:tc>
                <w:tcPr>
                  <w:tcW w:w="1800" w:type="dxa"/>
                  <w:tcBorders>
                    <w:bottom w:val="nil"/>
                  </w:tcBorders>
                  <w:shd w:val="clear" w:color="000000" w:fill="FFFFFF"/>
                  <w:vAlign w:val="bottom"/>
                </w:tcPr>
                <w:p w14:paraId="37AD9D91"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0.000</w:t>
                  </w:r>
                </w:p>
              </w:tc>
            </w:tr>
            <w:tr w:rsidR="00E91CDF" w:rsidRPr="00E25AA2" w14:paraId="45D52A07" w14:textId="77777777" w:rsidTr="00BB6FB3">
              <w:trPr>
                <w:trHeight w:val="99"/>
                <w:jc w:val="center"/>
              </w:trPr>
              <w:tc>
                <w:tcPr>
                  <w:tcW w:w="1800" w:type="dxa"/>
                  <w:tcBorders>
                    <w:top w:val="nil"/>
                    <w:bottom w:val="nil"/>
                  </w:tcBorders>
                  <w:shd w:val="clear" w:color="000000" w:fill="FFFFFF"/>
                  <w:vAlign w:val="bottom"/>
                </w:tcPr>
                <w:p w14:paraId="1F9F859A"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57</w:t>
                  </w:r>
                </w:p>
              </w:tc>
            </w:tr>
          </w:tbl>
          <w:p w14:paraId="59466695" w14:textId="77777777" w:rsidR="00E91CDF" w:rsidRPr="00E25AA2" w:rsidRDefault="00E91CDF" w:rsidP="00DA64BD">
            <w:pPr>
              <w:ind w:firstLine="0"/>
              <w:jc w:val="left"/>
              <w:rPr>
                <w:rFonts w:eastAsia="Calibri" w:cs="Times New Roman"/>
                <w:b/>
                <w:bCs/>
                <w:szCs w:val="18"/>
              </w:rPr>
            </w:pPr>
          </w:p>
        </w:tc>
        <w:tc>
          <w:tcPr>
            <w:tcW w:w="2021"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763"/>
            </w:tblGrid>
            <w:tr w:rsidR="00E91CDF" w:rsidRPr="00E25AA2" w14:paraId="5DA28F17" w14:textId="77777777" w:rsidTr="00BB6FB3">
              <w:trPr>
                <w:trHeight w:val="61"/>
                <w:jc w:val="center"/>
              </w:trPr>
              <w:tc>
                <w:tcPr>
                  <w:tcW w:w="1763" w:type="dxa"/>
                  <w:tcBorders>
                    <w:top w:val="single" w:sz="12" w:space="0" w:color="000000"/>
                    <w:bottom w:val="nil"/>
                  </w:tcBorders>
                  <w:shd w:val="clear" w:color="000000" w:fill="FFFFFF"/>
                  <w:vAlign w:val="bottom"/>
                </w:tcPr>
                <w:p w14:paraId="7CDA4C00"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0.688*</w:t>
                  </w:r>
                </w:p>
              </w:tc>
            </w:tr>
            <w:tr w:rsidR="00E91CDF" w:rsidRPr="00E25AA2" w14:paraId="147D32D7" w14:textId="77777777" w:rsidTr="00BB6FB3">
              <w:trPr>
                <w:trHeight w:val="61"/>
                <w:jc w:val="center"/>
              </w:trPr>
              <w:tc>
                <w:tcPr>
                  <w:tcW w:w="1763" w:type="dxa"/>
                  <w:tcBorders>
                    <w:top w:val="nil"/>
                  </w:tcBorders>
                  <w:shd w:val="clear" w:color="000000" w:fill="FFFFFF"/>
                  <w:vAlign w:val="bottom"/>
                </w:tcPr>
                <w:p w14:paraId="40583F32"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0.000</w:t>
                  </w:r>
                </w:p>
              </w:tc>
            </w:tr>
            <w:tr w:rsidR="00E91CDF" w:rsidRPr="00E25AA2" w14:paraId="590D0484" w14:textId="77777777" w:rsidTr="00BB6FB3">
              <w:trPr>
                <w:trHeight w:val="61"/>
                <w:jc w:val="center"/>
              </w:trPr>
              <w:tc>
                <w:tcPr>
                  <w:tcW w:w="1763" w:type="dxa"/>
                  <w:tcBorders>
                    <w:top w:val="nil"/>
                  </w:tcBorders>
                  <w:shd w:val="clear" w:color="000000" w:fill="FFFFFF"/>
                  <w:vAlign w:val="bottom"/>
                </w:tcPr>
                <w:p w14:paraId="22141522" w14:textId="77777777" w:rsidR="00E91CDF" w:rsidRPr="00E25AA2" w:rsidRDefault="00E91CDF" w:rsidP="00DA64BD">
                  <w:pPr>
                    <w:framePr w:hSpace="141" w:wrap="around" w:vAnchor="text" w:hAnchor="margin" w:y="109"/>
                    <w:ind w:firstLine="0"/>
                    <w:jc w:val="left"/>
                    <w:rPr>
                      <w:rFonts w:eastAsia="Calibri" w:cs="Times New Roman"/>
                      <w:szCs w:val="18"/>
                    </w:rPr>
                  </w:pPr>
                </w:p>
                <w:p w14:paraId="777B8793"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57</w:t>
                  </w:r>
                </w:p>
              </w:tc>
            </w:tr>
            <w:tr w:rsidR="00E91CDF" w:rsidRPr="00E25AA2" w14:paraId="54C6B400" w14:textId="77777777" w:rsidTr="00BB6FB3">
              <w:trPr>
                <w:trHeight w:val="61"/>
                <w:jc w:val="center"/>
              </w:trPr>
              <w:tc>
                <w:tcPr>
                  <w:tcW w:w="1763" w:type="dxa"/>
                  <w:tcBorders>
                    <w:bottom w:val="nil"/>
                  </w:tcBorders>
                  <w:shd w:val="clear" w:color="000000" w:fill="FFFFFF"/>
                  <w:vAlign w:val="bottom"/>
                </w:tcPr>
                <w:p w14:paraId="63732E5E"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1.000</w:t>
                  </w:r>
                </w:p>
              </w:tc>
            </w:tr>
            <w:tr w:rsidR="00E91CDF" w:rsidRPr="00E25AA2" w14:paraId="648B0312" w14:textId="77777777" w:rsidTr="00BB6FB3">
              <w:trPr>
                <w:trHeight w:val="140"/>
                <w:jc w:val="center"/>
              </w:trPr>
              <w:tc>
                <w:tcPr>
                  <w:tcW w:w="1763" w:type="dxa"/>
                  <w:tcBorders>
                    <w:top w:val="nil"/>
                    <w:bottom w:val="nil"/>
                  </w:tcBorders>
                  <w:shd w:val="clear" w:color="000000" w:fill="FFFFFF"/>
                  <w:vAlign w:val="bottom"/>
                </w:tcPr>
                <w:p w14:paraId="65F43465" w14:textId="77777777" w:rsidR="00E91CDF" w:rsidRPr="00E25AA2" w:rsidRDefault="00E91CDF" w:rsidP="00DA64BD">
                  <w:pPr>
                    <w:framePr w:hSpace="141" w:wrap="around" w:vAnchor="text" w:hAnchor="margin" w:y="109"/>
                    <w:ind w:firstLine="0"/>
                    <w:jc w:val="left"/>
                    <w:rPr>
                      <w:rFonts w:eastAsia="Calibri" w:cs="Times New Roman"/>
                      <w:szCs w:val="18"/>
                    </w:rPr>
                  </w:pPr>
                  <w:r w:rsidRPr="00E25AA2">
                    <w:rPr>
                      <w:rFonts w:eastAsia="Calibri" w:cs="Times New Roman"/>
                      <w:szCs w:val="18"/>
                    </w:rPr>
                    <w:t>57</w:t>
                  </w:r>
                </w:p>
              </w:tc>
            </w:tr>
          </w:tbl>
          <w:p w14:paraId="1AB02AD7" w14:textId="77777777" w:rsidR="00E91CDF" w:rsidRPr="00E25AA2" w:rsidRDefault="00E91CDF" w:rsidP="00DA64BD">
            <w:pPr>
              <w:ind w:firstLine="0"/>
              <w:jc w:val="left"/>
              <w:rPr>
                <w:rFonts w:eastAsia="Calibri" w:cs="Times New Roman"/>
                <w:b/>
                <w:bCs/>
                <w:szCs w:val="18"/>
              </w:rPr>
            </w:pPr>
          </w:p>
        </w:tc>
      </w:tr>
    </w:tbl>
    <w:p w14:paraId="64F5A932" w14:textId="6BBC6AA4" w:rsidR="00E25AA2" w:rsidRDefault="00E25AA2" w:rsidP="00DA64BD">
      <w:pPr>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63A272DB">
          <v:shape id="_x0000_i1055" type="#_x0000_t75" style="width:110.35pt;height:16.45pt" o:ole="">
            <v:imagedata r:id="rId8" o:title=""/>
          </v:shape>
          <o:OLEObject Type="Embed" ProgID="Equation.DSMT4" ShapeID="_x0000_i1055" DrawAspect="Content" ObjectID="_1712427560" r:id="rId60"/>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6A1D219C">
          <v:shape id="_x0000_i1056" type="#_x0000_t75" style="width:18.8pt;height:18.8pt" o:ole="">
            <v:imagedata r:id="rId19" o:title=""/>
          </v:shape>
          <o:OLEObject Type="Embed" ProgID="Equation.DSMT4" ShapeID="_x0000_i1056" DrawAspect="Content" ObjectID="_1712427561" r:id="rId61"/>
        </w:object>
      </w:r>
      <w:r w:rsidRPr="00E25AA2">
        <w:rPr>
          <w:rFonts w:eastAsia="Calibri" w:cs="Times New Roman"/>
          <w:szCs w:val="18"/>
        </w:rPr>
        <w:t xml:space="preserve">, es decir que existen evidencias estadísticas para afirmar que entre el Desempeño Docente y las estrategias para la comprensión de textos escritos en el área de comunicación de la educación inicial de la Red Educativa N° 05 del Cercado de Lima en el periodo 2014- 2016; existe una relación; y como el coeficiente de correlación es positiva </w:t>
      </w:r>
      <w:r w:rsidRPr="00E25AA2">
        <w:rPr>
          <w:rFonts w:eastAsia="Calibri" w:cs="Times New Roman"/>
          <w:position w:val="-10"/>
          <w:szCs w:val="18"/>
          <w:lang w:val="es-MX"/>
        </w:rPr>
        <w:object w:dxaOrig="1880" w:dyaOrig="320" w14:anchorId="7A9F46A5">
          <v:shape id="_x0000_i1057" type="#_x0000_t75" style="width:94.65pt;height:16.45pt" o:ole="">
            <v:imagedata r:id="rId62" o:title=""/>
          </v:shape>
          <o:OLEObject Type="Embed" ProgID="Equation.DSMT4" ShapeID="_x0000_i1057" DrawAspect="Content" ObjectID="_1712427562" r:id="rId63"/>
        </w:object>
      </w:r>
      <w:r w:rsidRPr="00E25AA2">
        <w:rPr>
          <w:rFonts w:eastAsia="Calibri" w:cs="Times New Roman"/>
          <w:szCs w:val="18"/>
        </w:rPr>
        <w:t xml:space="preserve">, </w:t>
      </w:r>
      <w:r w:rsidR="00422466" w:rsidRPr="00E25AA2">
        <w:rPr>
          <w:rFonts w:eastAsia="Calibri" w:cs="Times New Roman"/>
          <w:szCs w:val="18"/>
        </w:rPr>
        <w:t>esta</w:t>
      </w:r>
      <w:r w:rsidRPr="00E25AA2">
        <w:rPr>
          <w:rFonts w:eastAsia="Calibri" w:cs="Times New Roman"/>
          <w:szCs w:val="18"/>
        </w:rPr>
        <w:t xml:space="preserve"> relación es directa.</w:t>
      </w:r>
    </w:p>
    <w:p w14:paraId="31021735" w14:textId="77777777" w:rsidR="00E25AA2" w:rsidRPr="00E25AA2" w:rsidRDefault="00E25AA2" w:rsidP="00E25AA2">
      <w:pPr>
        <w:spacing w:before="100" w:beforeAutospacing="1" w:after="100" w:afterAutospacing="1" w:line="360" w:lineRule="auto"/>
        <w:ind w:left="113" w:right="-113"/>
        <w:rPr>
          <w:rFonts w:eastAsia="Calibri" w:cs="Times New Roman"/>
          <w:b/>
          <w:szCs w:val="18"/>
        </w:rPr>
      </w:pPr>
      <w:r w:rsidRPr="00E25AA2">
        <w:rPr>
          <w:rFonts w:eastAsia="Calibri" w:cs="Times New Roman"/>
          <w:b/>
          <w:szCs w:val="18"/>
        </w:rPr>
        <w:t xml:space="preserve">B4.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4</w:t>
      </w:r>
    </w:p>
    <w:p w14:paraId="38411F5A" w14:textId="69D134EE" w:rsid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positiva entre el desempeño docente y el desarrollo de la expresión oral en el área de comunicación de la Educación Inicial de la Red Educativa N° 05 del Cercado de Lima en el período 2014- 2016.</w:t>
      </w:r>
    </w:p>
    <w:p w14:paraId="19E8714B" w14:textId="77777777" w:rsidR="00DA64BD" w:rsidRPr="00E25AA2" w:rsidRDefault="00DA64BD" w:rsidP="00DA64BD">
      <w:pPr>
        <w:ind w:left="113" w:right="-113"/>
        <w:rPr>
          <w:rFonts w:eastAsia="Calibri" w:cs="Times New Roman"/>
          <w:szCs w:val="18"/>
        </w:rPr>
      </w:pPr>
    </w:p>
    <w:p w14:paraId="355C8408" w14:textId="255CC9D9"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No Existe una relación positiva entre el desempeño docente y el desarrollo de la expresión oral en el área de comunicación de la Educación Inicial de la Red Educativa N° 05 del Cercado de Lima en el período 2014- 2016.</w:t>
      </w:r>
    </w:p>
    <w:p w14:paraId="73B84EFD" w14:textId="77777777" w:rsidR="0088299C" w:rsidRPr="00E25AA2" w:rsidRDefault="0088299C" w:rsidP="00422466">
      <w:pPr>
        <w:spacing w:line="360" w:lineRule="auto"/>
        <w:ind w:left="113" w:right="-113"/>
        <w:rPr>
          <w:rFonts w:eastAsia="Calibri" w:cs="Times New Roman"/>
          <w:color w:val="000068"/>
          <w:szCs w:val="18"/>
        </w:rPr>
      </w:pPr>
    </w:p>
    <w:p w14:paraId="3941F38F" w14:textId="1B7E27C3" w:rsidR="00E25AA2" w:rsidRPr="00E25AA2" w:rsidRDefault="00E91CDF" w:rsidP="0088299C">
      <w:pPr>
        <w:ind w:right="-113" w:firstLine="0"/>
        <w:jc w:val="left"/>
        <w:rPr>
          <w:rFonts w:eastAsia="Calibri" w:cs="Times New Roman"/>
          <w:b/>
          <w:bCs/>
          <w:szCs w:val="18"/>
        </w:rPr>
      </w:pPr>
      <w:r>
        <w:rPr>
          <w:rFonts w:eastAsia="Calibri" w:cs="Times New Roman"/>
          <w:b/>
          <w:bCs/>
          <w:szCs w:val="18"/>
        </w:rPr>
        <w:t>Tabla</w:t>
      </w:r>
      <w:r w:rsidR="00E25AA2" w:rsidRPr="00E25AA2">
        <w:rPr>
          <w:rFonts w:eastAsia="Calibri" w:cs="Times New Roman"/>
          <w:b/>
          <w:bCs/>
          <w:szCs w:val="18"/>
        </w:rPr>
        <w:t xml:space="preserve"> 5</w:t>
      </w:r>
    </w:p>
    <w:p w14:paraId="322987D2" w14:textId="49DAF01D" w:rsidR="00E25AA2" w:rsidRPr="00E25AA2" w:rsidRDefault="00E91CDF" w:rsidP="0088299C">
      <w:pPr>
        <w:ind w:right="-113" w:firstLine="0"/>
        <w:rPr>
          <w:rFonts w:eastAsia="Calibri" w:cs="Times New Roman"/>
          <w:i/>
          <w:iCs/>
          <w:szCs w:val="18"/>
        </w:rPr>
      </w:pPr>
      <w:r w:rsidRPr="00E91CDF">
        <w:rPr>
          <w:rFonts w:eastAsia="Calibri" w:cs="Times New Roman"/>
          <w:i/>
          <w:iCs/>
          <w:szCs w:val="18"/>
        </w:rPr>
        <w:t xml:space="preserve">Prueba de significancia del coeficiente de correlación por rango de </w:t>
      </w:r>
      <w:proofErr w:type="spellStart"/>
      <w:r w:rsidRPr="00E91CDF">
        <w:rPr>
          <w:rFonts w:eastAsia="Calibri" w:cs="Times New Roman"/>
          <w:i/>
          <w:iCs/>
          <w:szCs w:val="18"/>
        </w:rPr>
        <w:t>spearman</w:t>
      </w:r>
      <w:proofErr w:type="spellEnd"/>
      <w:r w:rsidRPr="00E91CDF">
        <w:rPr>
          <w:rFonts w:eastAsia="Calibri" w:cs="Times New Roman"/>
          <w:i/>
          <w:iCs/>
          <w:szCs w:val="18"/>
        </w:rPr>
        <w:t xml:space="preserve"> para la relación entre el desempeño docente y el desarrollo de la expresión oral en las instituciones en estudio</w:t>
      </w:r>
      <w:r w:rsidR="00E25AA2" w:rsidRPr="00E25AA2">
        <w:rPr>
          <w:rFonts w:eastAsia="Calibri" w:cs="Times New Roman"/>
          <w:i/>
          <w:iCs/>
          <w:szCs w:val="18"/>
        </w:rPr>
        <w:t>.</w:t>
      </w:r>
    </w:p>
    <w:tbl>
      <w:tblPr>
        <w:tblStyle w:val="Tablaconcuadrcula"/>
        <w:tblpPr w:leftFromText="141" w:rightFromText="141" w:vertAnchor="text" w:horzAnchor="margin" w:tblpX="250" w:tblpY="26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484"/>
        <w:gridCol w:w="1951"/>
        <w:gridCol w:w="1953"/>
      </w:tblGrid>
      <w:tr w:rsidR="00BB6FB3" w:rsidRPr="00E25AA2" w14:paraId="5CD72FB6" w14:textId="77777777" w:rsidTr="00422466">
        <w:trPr>
          <w:trHeight w:val="110"/>
        </w:trPr>
        <w:tc>
          <w:tcPr>
            <w:tcW w:w="1844" w:type="dxa"/>
            <w:tcBorders>
              <w:top w:val="single" w:sz="4" w:space="0" w:color="auto"/>
              <w:bottom w:val="single" w:sz="4" w:space="0" w:color="auto"/>
            </w:tcBorders>
            <w:vAlign w:val="bottom"/>
          </w:tcPr>
          <w:p w14:paraId="7E4C5914" w14:textId="77777777" w:rsidR="00E25AA2" w:rsidRPr="00E25AA2" w:rsidRDefault="00E25AA2" w:rsidP="0088299C">
            <w:pPr>
              <w:autoSpaceDE w:val="0"/>
              <w:autoSpaceDN w:val="0"/>
              <w:adjustRightInd w:val="0"/>
              <w:ind w:firstLine="0"/>
              <w:jc w:val="left"/>
              <w:rPr>
                <w:rFonts w:eastAsia="Calibri" w:cs="Times New Roman"/>
                <w:b/>
                <w:szCs w:val="18"/>
              </w:rPr>
            </w:pPr>
            <w:r w:rsidRPr="00E25AA2">
              <w:rPr>
                <w:rFonts w:eastAsia="Calibri" w:cs="Times New Roman"/>
                <w:b/>
                <w:szCs w:val="18"/>
              </w:rPr>
              <w:t>Variables</w:t>
            </w:r>
          </w:p>
        </w:tc>
        <w:tc>
          <w:tcPr>
            <w:tcW w:w="2484" w:type="dxa"/>
            <w:tcBorders>
              <w:top w:val="single" w:sz="4" w:space="0" w:color="auto"/>
              <w:bottom w:val="single" w:sz="4" w:space="0" w:color="auto"/>
            </w:tcBorders>
            <w:vAlign w:val="bottom"/>
          </w:tcPr>
          <w:p w14:paraId="520253A5" w14:textId="77777777" w:rsidR="00E25AA2" w:rsidRPr="00E25AA2" w:rsidRDefault="00E25AA2" w:rsidP="0088299C">
            <w:pPr>
              <w:autoSpaceDE w:val="0"/>
              <w:autoSpaceDN w:val="0"/>
              <w:adjustRightInd w:val="0"/>
              <w:ind w:firstLine="0"/>
              <w:jc w:val="left"/>
              <w:rPr>
                <w:rFonts w:eastAsia="Calibri" w:cs="Times New Roman"/>
                <w:szCs w:val="18"/>
              </w:rPr>
            </w:pPr>
            <w:r w:rsidRPr="00E25AA2">
              <w:rPr>
                <w:rFonts w:eastAsia="Calibri" w:cs="Times New Roman"/>
                <w:position w:val="-6"/>
                <w:szCs w:val="18"/>
                <w:lang w:val="es-PE"/>
              </w:rPr>
              <w:object w:dxaOrig="420" w:dyaOrig="279" w14:anchorId="4B661423">
                <v:shape id="_x0000_i1058" type="#_x0000_t75" style="width:21.9pt;height:14.1pt" o:ole="">
                  <v:imagedata r:id="rId12" o:title=""/>
                </v:shape>
                <o:OLEObject Type="Embed" ProgID="Equation.DSMT4" ShapeID="_x0000_i1058" DrawAspect="Content" ObjectID="_1712427563" r:id="rId64"/>
              </w:object>
            </w:r>
          </w:p>
        </w:tc>
        <w:tc>
          <w:tcPr>
            <w:tcW w:w="1951" w:type="dxa"/>
            <w:tcBorders>
              <w:top w:val="single" w:sz="4" w:space="0" w:color="auto"/>
              <w:bottom w:val="single" w:sz="4" w:space="0" w:color="auto"/>
            </w:tcBorders>
          </w:tcPr>
          <w:p w14:paraId="3E4FB2B0" w14:textId="77777777" w:rsidR="00E25AA2" w:rsidRPr="00E25AA2" w:rsidRDefault="00E25AA2" w:rsidP="0088299C">
            <w:pPr>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tc>
        <w:tc>
          <w:tcPr>
            <w:tcW w:w="1953" w:type="dxa"/>
            <w:tcBorders>
              <w:top w:val="single" w:sz="4" w:space="0" w:color="auto"/>
              <w:bottom w:val="single" w:sz="4" w:space="0" w:color="auto"/>
            </w:tcBorders>
          </w:tcPr>
          <w:p w14:paraId="1286EA4C" w14:textId="77777777" w:rsidR="00E25AA2" w:rsidRPr="00E25AA2" w:rsidRDefault="00E25AA2" w:rsidP="0088299C">
            <w:pPr>
              <w:autoSpaceDE w:val="0"/>
              <w:autoSpaceDN w:val="0"/>
              <w:adjustRightInd w:val="0"/>
              <w:ind w:firstLine="0"/>
              <w:jc w:val="left"/>
              <w:rPr>
                <w:rFonts w:eastAsia="Calibri" w:cs="Times New Roman"/>
                <w:b/>
                <w:szCs w:val="18"/>
              </w:rPr>
            </w:pPr>
            <w:r w:rsidRPr="00E25AA2">
              <w:rPr>
                <w:rFonts w:eastAsia="Calibri" w:cs="Times New Roman"/>
                <w:b/>
                <w:szCs w:val="18"/>
              </w:rPr>
              <w:t>Desarrollo de la expresión oral</w:t>
            </w:r>
          </w:p>
        </w:tc>
      </w:tr>
      <w:tr w:rsidR="00BB6FB3" w:rsidRPr="00E25AA2" w14:paraId="0340419F" w14:textId="77777777" w:rsidTr="0088299C">
        <w:trPr>
          <w:trHeight w:val="1417"/>
        </w:trPr>
        <w:tc>
          <w:tcPr>
            <w:tcW w:w="1844"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617"/>
            </w:tblGrid>
            <w:tr w:rsidR="00E25AA2" w:rsidRPr="00E25AA2" w14:paraId="5281441E" w14:textId="77777777" w:rsidTr="00422466">
              <w:trPr>
                <w:trHeight w:val="367"/>
                <w:jc w:val="center"/>
              </w:trPr>
              <w:tc>
                <w:tcPr>
                  <w:tcW w:w="1617" w:type="dxa"/>
                  <w:vMerge w:val="restart"/>
                  <w:tcBorders>
                    <w:top w:val="single" w:sz="12" w:space="0" w:color="000000"/>
                  </w:tcBorders>
                  <w:shd w:val="clear" w:color="000000" w:fill="FFFFFF"/>
                </w:tcPr>
                <w:p w14:paraId="464E4B9C"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p w14:paraId="44B76821"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p>
                <w:p w14:paraId="0685B519"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Desarrollo de la expresión oral</w:t>
                  </w:r>
                </w:p>
              </w:tc>
            </w:tr>
            <w:tr w:rsidR="00E25AA2" w:rsidRPr="00E25AA2" w14:paraId="75D104FC" w14:textId="77777777" w:rsidTr="00422466">
              <w:trPr>
                <w:trHeight w:val="367"/>
                <w:jc w:val="center"/>
              </w:trPr>
              <w:tc>
                <w:tcPr>
                  <w:tcW w:w="1617" w:type="dxa"/>
                  <w:vMerge/>
                  <w:shd w:val="clear" w:color="000000" w:fill="FFFFFF"/>
                </w:tcPr>
                <w:p w14:paraId="441F0A0A"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p>
              </w:tc>
            </w:tr>
            <w:tr w:rsidR="00E25AA2" w:rsidRPr="00E25AA2" w14:paraId="51C7DC11" w14:textId="77777777" w:rsidTr="00422466">
              <w:trPr>
                <w:trHeight w:val="367"/>
                <w:jc w:val="center"/>
              </w:trPr>
              <w:tc>
                <w:tcPr>
                  <w:tcW w:w="1617" w:type="dxa"/>
                  <w:vMerge/>
                  <w:shd w:val="clear" w:color="000000" w:fill="FFFFFF"/>
                </w:tcPr>
                <w:p w14:paraId="6EB93234"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p>
              </w:tc>
            </w:tr>
          </w:tbl>
          <w:p w14:paraId="57E76067" w14:textId="77777777" w:rsidR="00E25AA2" w:rsidRPr="00E25AA2" w:rsidRDefault="00E25AA2" w:rsidP="0088299C">
            <w:pPr>
              <w:ind w:firstLine="0"/>
              <w:jc w:val="left"/>
              <w:rPr>
                <w:rFonts w:eastAsia="Calibri" w:cs="Times New Roman"/>
                <w:b/>
                <w:bCs/>
                <w:szCs w:val="18"/>
              </w:rPr>
            </w:pPr>
          </w:p>
        </w:tc>
        <w:tc>
          <w:tcPr>
            <w:tcW w:w="2484" w:type="dxa"/>
            <w:tcBorders>
              <w:top w:val="single" w:sz="4" w:space="0" w:color="auto"/>
            </w:tcBorders>
          </w:tcPr>
          <w:tbl>
            <w:tblPr>
              <w:tblW w:w="2260" w:type="dxa"/>
              <w:jc w:val="center"/>
              <w:tblCellMar>
                <w:left w:w="93" w:type="dxa"/>
                <w:right w:w="93" w:type="dxa"/>
              </w:tblCellMar>
              <w:tblLook w:val="0000" w:firstRow="0" w:lastRow="0" w:firstColumn="0" w:lastColumn="0" w:noHBand="0" w:noVBand="0"/>
            </w:tblPr>
            <w:tblGrid>
              <w:gridCol w:w="2260"/>
            </w:tblGrid>
            <w:tr w:rsidR="00E25AA2" w:rsidRPr="00E25AA2" w14:paraId="221048DC" w14:textId="77777777" w:rsidTr="00422466">
              <w:trPr>
                <w:trHeight w:val="71"/>
                <w:jc w:val="center"/>
              </w:trPr>
              <w:tc>
                <w:tcPr>
                  <w:tcW w:w="2260" w:type="dxa"/>
                  <w:tcBorders>
                    <w:top w:val="single" w:sz="12" w:space="0" w:color="000000"/>
                    <w:bottom w:val="nil"/>
                  </w:tcBorders>
                  <w:shd w:val="clear" w:color="000000" w:fill="FFFFFF"/>
                </w:tcPr>
                <w:p w14:paraId="626A461A"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 xml:space="preserve">Coeficiente de correlación </w:t>
                  </w:r>
                </w:p>
              </w:tc>
            </w:tr>
            <w:tr w:rsidR="00E25AA2" w:rsidRPr="00E25AA2" w14:paraId="41A637F4" w14:textId="77777777" w:rsidTr="00422466">
              <w:trPr>
                <w:trHeight w:val="71"/>
                <w:jc w:val="center"/>
              </w:trPr>
              <w:tc>
                <w:tcPr>
                  <w:tcW w:w="2260" w:type="dxa"/>
                  <w:tcBorders>
                    <w:top w:val="nil"/>
                  </w:tcBorders>
                  <w:shd w:val="clear" w:color="000000" w:fill="FFFFFF"/>
                </w:tcPr>
                <w:p w14:paraId="65C7EB99"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E25AA2" w:rsidRPr="00E25AA2" w14:paraId="1E973E17" w14:textId="77777777" w:rsidTr="00422466">
              <w:trPr>
                <w:trHeight w:val="71"/>
                <w:jc w:val="center"/>
              </w:trPr>
              <w:tc>
                <w:tcPr>
                  <w:tcW w:w="2260" w:type="dxa"/>
                  <w:tcBorders>
                    <w:top w:val="nil"/>
                  </w:tcBorders>
                  <w:shd w:val="clear" w:color="000000" w:fill="FFFFFF"/>
                </w:tcPr>
                <w:p w14:paraId="20BD70A5"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position w:val="-6"/>
                      <w:szCs w:val="18"/>
                    </w:rPr>
                    <w:object w:dxaOrig="200" w:dyaOrig="220" w14:anchorId="1DD7F21F">
                      <v:shape id="_x0000_i1059" type="#_x0000_t75" style="width:10.15pt;height:10.95pt" o:ole="">
                        <v:imagedata r:id="rId15" o:title=""/>
                      </v:shape>
                      <o:OLEObject Type="Embed" ProgID="Equation.DSMT4" ShapeID="_x0000_i1059" DrawAspect="Content" ObjectID="_1712427564" r:id="rId65"/>
                    </w:object>
                  </w:r>
                </w:p>
              </w:tc>
            </w:tr>
            <w:tr w:rsidR="00E25AA2" w:rsidRPr="00E25AA2" w14:paraId="44F3FD37" w14:textId="77777777" w:rsidTr="00422466">
              <w:trPr>
                <w:trHeight w:val="71"/>
                <w:jc w:val="center"/>
              </w:trPr>
              <w:tc>
                <w:tcPr>
                  <w:tcW w:w="2260" w:type="dxa"/>
                  <w:tcBorders>
                    <w:bottom w:val="nil"/>
                  </w:tcBorders>
                  <w:shd w:val="clear" w:color="000000" w:fill="FFFFFF"/>
                </w:tcPr>
                <w:p w14:paraId="2B35AB29"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Coeficiente de correlación</w:t>
                  </w:r>
                </w:p>
              </w:tc>
            </w:tr>
            <w:tr w:rsidR="00E25AA2" w:rsidRPr="00E25AA2" w14:paraId="1B582CF0" w14:textId="77777777" w:rsidTr="00422466">
              <w:trPr>
                <w:trHeight w:val="71"/>
                <w:jc w:val="center"/>
              </w:trPr>
              <w:tc>
                <w:tcPr>
                  <w:tcW w:w="2260" w:type="dxa"/>
                  <w:tcBorders>
                    <w:top w:val="nil"/>
                    <w:bottom w:val="nil"/>
                  </w:tcBorders>
                  <w:shd w:val="clear" w:color="000000" w:fill="FFFFFF"/>
                </w:tcPr>
                <w:p w14:paraId="5F45FF18"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E25AA2" w:rsidRPr="00E25AA2" w14:paraId="1C6A1B0A" w14:textId="77777777" w:rsidTr="00422466">
              <w:trPr>
                <w:trHeight w:val="71"/>
                <w:jc w:val="center"/>
              </w:trPr>
              <w:tc>
                <w:tcPr>
                  <w:tcW w:w="2260" w:type="dxa"/>
                  <w:tcBorders>
                    <w:top w:val="nil"/>
                    <w:bottom w:val="nil"/>
                  </w:tcBorders>
                  <w:shd w:val="clear" w:color="000000" w:fill="FFFFFF"/>
                </w:tcPr>
                <w:p w14:paraId="20C0B846" w14:textId="77777777" w:rsidR="00E25AA2" w:rsidRPr="00E25AA2" w:rsidRDefault="00E25AA2" w:rsidP="0088299C">
                  <w:pPr>
                    <w:framePr w:hSpace="141" w:wrap="around" w:vAnchor="text" w:hAnchor="margin" w:x="250" w:y="269"/>
                    <w:autoSpaceDE w:val="0"/>
                    <w:autoSpaceDN w:val="0"/>
                    <w:adjustRightInd w:val="0"/>
                    <w:ind w:firstLine="0"/>
                    <w:jc w:val="left"/>
                    <w:rPr>
                      <w:rFonts w:eastAsia="Calibri" w:cs="Times New Roman"/>
                      <w:szCs w:val="18"/>
                    </w:rPr>
                  </w:pPr>
                  <w:r w:rsidRPr="00E25AA2">
                    <w:rPr>
                      <w:rFonts w:eastAsia="Calibri" w:cs="Times New Roman"/>
                      <w:position w:val="-6"/>
                      <w:szCs w:val="18"/>
                    </w:rPr>
                    <w:object w:dxaOrig="200" w:dyaOrig="220" w14:anchorId="00704630">
                      <v:shape id="_x0000_i1060" type="#_x0000_t75" style="width:10.15pt;height:10.95pt" o:ole="">
                        <v:imagedata r:id="rId15" o:title=""/>
                      </v:shape>
                      <o:OLEObject Type="Embed" ProgID="Equation.DSMT4" ShapeID="_x0000_i1060" DrawAspect="Content" ObjectID="_1712427565" r:id="rId66"/>
                    </w:object>
                  </w:r>
                </w:p>
              </w:tc>
            </w:tr>
          </w:tbl>
          <w:p w14:paraId="2D9C1EA8" w14:textId="77777777" w:rsidR="00E25AA2" w:rsidRPr="00E25AA2" w:rsidRDefault="00E25AA2" w:rsidP="0088299C">
            <w:pPr>
              <w:ind w:firstLine="0"/>
              <w:jc w:val="left"/>
              <w:rPr>
                <w:rFonts w:eastAsia="Calibri" w:cs="Times New Roman"/>
                <w:b/>
                <w:bCs/>
                <w:szCs w:val="18"/>
              </w:rPr>
            </w:pPr>
          </w:p>
        </w:tc>
        <w:tc>
          <w:tcPr>
            <w:tcW w:w="1951"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00"/>
              <w:gridCol w:w="1429"/>
              <w:gridCol w:w="103"/>
            </w:tblGrid>
            <w:tr w:rsidR="00E25AA2" w:rsidRPr="00E25AA2" w14:paraId="10907934" w14:textId="77777777" w:rsidTr="00422466">
              <w:trPr>
                <w:gridBefore w:val="1"/>
                <w:wBefore w:w="100" w:type="dxa"/>
                <w:trHeight w:val="43"/>
                <w:jc w:val="center"/>
              </w:trPr>
              <w:tc>
                <w:tcPr>
                  <w:tcW w:w="1532" w:type="dxa"/>
                  <w:gridSpan w:val="2"/>
                  <w:tcBorders>
                    <w:top w:val="single" w:sz="12" w:space="0" w:color="000000"/>
                    <w:bottom w:val="nil"/>
                  </w:tcBorders>
                  <w:shd w:val="clear" w:color="000000" w:fill="FFFFFF"/>
                  <w:vAlign w:val="bottom"/>
                </w:tcPr>
                <w:p w14:paraId="5950EC92" w14:textId="77777777" w:rsidR="00E25AA2" w:rsidRPr="00E25AA2" w:rsidRDefault="00E25AA2"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1.000</w:t>
                  </w:r>
                </w:p>
              </w:tc>
            </w:tr>
            <w:tr w:rsidR="00E25AA2" w:rsidRPr="00E25AA2" w14:paraId="706BD324" w14:textId="77777777" w:rsidTr="00422466">
              <w:trPr>
                <w:gridBefore w:val="1"/>
                <w:wBefore w:w="100" w:type="dxa"/>
                <w:trHeight w:val="43"/>
                <w:jc w:val="center"/>
              </w:trPr>
              <w:tc>
                <w:tcPr>
                  <w:tcW w:w="1532" w:type="dxa"/>
                  <w:gridSpan w:val="2"/>
                  <w:tcBorders>
                    <w:top w:val="nil"/>
                  </w:tcBorders>
                  <w:shd w:val="clear" w:color="000000" w:fill="FFFFFF"/>
                  <w:vAlign w:val="bottom"/>
                </w:tcPr>
                <w:p w14:paraId="11868367" w14:textId="77777777" w:rsidR="00E25AA2" w:rsidRPr="00E25AA2" w:rsidRDefault="00E25AA2"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w:t>
                  </w:r>
                </w:p>
              </w:tc>
            </w:tr>
            <w:tr w:rsidR="00E25AA2" w:rsidRPr="00E25AA2" w14:paraId="7CBA3959" w14:textId="77777777" w:rsidTr="00422466">
              <w:trPr>
                <w:gridAfter w:val="1"/>
                <w:wAfter w:w="103" w:type="dxa"/>
                <w:trHeight w:val="43"/>
                <w:jc w:val="center"/>
              </w:trPr>
              <w:tc>
                <w:tcPr>
                  <w:tcW w:w="1529" w:type="dxa"/>
                  <w:gridSpan w:val="2"/>
                  <w:tcBorders>
                    <w:top w:val="nil"/>
                  </w:tcBorders>
                  <w:shd w:val="clear" w:color="000000" w:fill="FFFFFF"/>
                  <w:vAlign w:val="bottom"/>
                </w:tcPr>
                <w:p w14:paraId="73900C47" w14:textId="7690AB83"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57</w:t>
                  </w:r>
                </w:p>
                <w:p w14:paraId="7833F7E6" w14:textId="639CBDA3"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0.673*</w:t>
                  </w:r>
                </w:p>
              </w:tc>
            </w:tr>
            <w:tr w:rsidR="00E25AA2" w:rsidRPr="00E25AA2" w14:paraId="4C74E785" w14:textId="77777777" w:rsidTr="00422466">
              <w:trPr>
                <w:gridBefore w:val="1"/>
                <w:wBefore w:w="100" w:type="dxa"/>
                <w:trHeight w:val="43"/>
                <w:jc w:val="center"/>
              </w:trPr>
              <w:tc>
                <w:tcPr>
                  <w:tcW w:w="1532" w:type="dxa"/>
                  <w:gridSpan w:val="2"/>
                  <w:tcBorders>
                    <w:bottom w:val="nil"/>
                  </w:tcBorders>
                  <w:shd w:val="clear" w:color="000000" w:fill="FFFFFF"/>
                  <w:vAlign w:val="bottom"/>
                </w:tcPr>
                <w:p w14:paraId="0F3702D9" w14:textId="47838C55"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0.000</w:t>
                  </w:r>
                </w:p>
              </w:tc>
            </w:tr>
            <w:tr w:rsidR="00E25AA2" w:rsidRPr="00E25AA2" w14:paraId="00E08FA6" w14:textId="77777777" w:rsidTr="00422466">
              <w:trPr>
                <w:gridBefore w:val="1"/>
                <w:wBefore w:w="100" w:type="dxa"/>
                <w:trHeight w:val="43"/>
                <w:jc w:val="center"/>
              </w:trPr>
              <w:tc>
                <w:tcPr>
                  <w:tcW w:w="1532" w:type="dxa"/>
                  <w:gridSpan w:val="2"/>
                  <w:tcBorders>
                    <w:top w:val="nil"/>
                    <w:bottom w:val="nil"/>
                  </w:tcBorders>
                  <w:shd w:val="clear" w:color="000000" w:fill="FFFFFF"/>
                  <w:vAlign w:val="bottom"/>
                </w:tcPr>
                <w:p w14:paraId="3BE2A4FF" w14:textId="5DA78865"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57</w:t>
                  </w:r>
                </w:p>
              </w:tc>
            </w:tr>
          </w:tbl>
          <w:p w14:paraId="453597EF" w14:textId="77777777" w:rsidR="00E25AA2" w:rsidRPr="00E25AA2" w:rsidRDefault="00E25AA2" w:rsidP="0088299C">
            <w:pPr>
              <w:ind w:firstLine="0"/>
              <w:jc w:val="left"/>
              <w:rPr>
                <w:rFonts w:eastAsia="Calibri" w:cs="Times New Roman"/>
                <w:b/>
                <w:bCs/>
                <w:szCs w:val="18"/>
              </w:rPr>
            </w:pPr>
          </w:p>
        </w:tc>
        <w:tc>
          <w:tcPr>
            <w:tcW w:w="1953"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652"/>
            </w:tblGrid>
            <w:tr w:rsidR="00E25AA2" w:rsidRPr="00E25AA2" w14:paraId="42DB7C3E" w14:textId="77777777" w:rsidTr="00422466">
              <w:trPr>
                <w:trHeight w:val="38"/>
                <w:jc w:val="center"/>
              </w:trPr>
              <w:tc>
                <w:tcPr>
                  <w:tcW w:w="1652" w:type="dxa"/>
                  <w:tcBorders>
                    <w:top w:val="single" w:sz="12" w:space="0" w:color="000000"/>
                    <w:bottom w:val="nil"/>
                  </w:tcBorders>
                  <w:shd w:val="clear" w:color="000000" w:fill="FFFFFF"/>
                  <w:vAlign w:val="bottom"/>
                </w:tcPr>
                <w:p w14:paraId="3412733B" w14:textId="77777777" w:rsidR="00E25AA2" w:rsidRPr="00E25AA2" w:rsidRDefault="00E25AA2"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0.673*</w:t>
                  </w:r>
                </w:p>
              </w:tc>
            </w:tr>
            <w:tr w:rsidR="00E25AA2" w:rsidRPr="00E25AA2" w14:paraId="4ABF960A" w14:textId="77777777" w:rsidTr="00422466">
              <w:trPr>
                <w:trHeight w:val="38"/>
                <w:jc w:val="center"/>
              </w:trPr>
              <w:tc>
                <w:tcPr>
                  <w:tcW w:w="1652" w:type="dxa"/>
                  <w:tcBorders>
                    <w:top w:val="nil"/>
                  </w:tcBorders>
                  <w:shd w:val="clear" w:color="000000" w:fill="FFFFFF"/>
                  <w:vAlign w:val="bottom"/>
                </w:tcPr>
                <w:p w14:paraId="793A403E" w14:textId="77777777" w:rsidR="00E25AA2" w:rsidRPr="00E25AA2" w:rsidRDefault="00E25AA2"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0.000</w:t>
                  </w:r>
                </w:p>
              </w:tc>
            </w:tr>
            <w:tr w:rsidR="00E25AA2" w:rsidRPr="00E25AA2" w14:paraId="4E2A63A2" w14:textId="77777777" w:rsidTr="00422466">
              <w:trPr>
                <w:trHeight w:val="38"/>
                <w:jc w:val="center"/>
              </w:trPr>
              <w:tc>
                <w:tcPr>
                  <w:tcW w:w="1652" w:type="dxa"/>
                  <w:tcBorders>
                    <w:top w:val="nil"/>
                  </w:tcBorders>
                  <w:shd w:val="clear" w:color="000000" w:fill="FFFFFF"/>
                  <w:vAlign w:val="bottom"/>
                </w:tcPr>
                <w:p w14:paraId="32EBDFDD" w14:textId="39B5EEEC"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57</w:t>
                  </w:r>
                </w:p>
                <w:p w14:paraId="1DF80026" w14:textId="6961EF83"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1.000</w:t>
                  </w:r>
                </w:p>
              </w:tc>
            </w:tr>
            <w:tr w:rsidR="00E25AA2" w:rsidRPr="00E25AA2" w14:paraId="008F20D1" w14:textId="77777777" w:rsidTr="00422466">
              <w:trPr>
                <w:trHeight w:val="38"/>
                <w:jc w:val="center"/>
              </w:trPr>
              <w:tc>
                <w:tcPr>
                  <w:tcW w:w="1652" w:type="dxa"/>
                  <w:tcBorders>
                    <w:bottom w:val="nil"/>
                  </w:tcBorders>
                  <w:shd w:val="clear" w:color="000000" w:fill="FFFFFF"/>
                  <w:vAlign w:val="bottom"/>
                </w:tcPr>
                <w:p w14:paraId="4B3D0FAC" w14:textId="719D6F8A" w:rsidR="00E25AA2" w:rsidRPr="00E25AA2" w:rsidRDefault="00E91CDF" w:rsidP="0088299C">
                  <w:pPr>
                    <w:framePr w:hSpace="141" w:wrap="around" w:vAnchor="text" w:hAnchor="margin" w:x="250" w:y="269"/>
                    <w:ind w:firstLine="0"/>
                    <w:jc w:val="left"/>
                    <w:rPr>
                      <w:rFonts w:eastAsia="Calibri" w:cs="Times New Roman"/>
                      <w:szCs w:val="18"/>
                    </w:rPr>
                  </w:pPr>
                  <w:r w:rsidRPr="00E25AA2">
                    <w:rPr>
                      <w:rFonts w:eastAsia="Calibri" w:cs="Times New Roman"/>
                      <w:szCs w:val="18"/>
                    </w:rPr>
                    <w:t>57.</w:t>
                  </w:r>
                </w:p>
              </w:tc>
            </w:tr>
            <w:tr w:rsidR="00E25AA2" w:rsidRPr="00E25AA2" w14:paraId="7ADE745C" w14:textId="77777777" w:rsidTr="00422466">
              <w:trPr>
                <w:trHeight w:val="38"/>
                <w:jc w:val="center"/>
              </w:trPr>
              <w:tc>
                <w:tcPr>
                  <w:tcW w:w="1652" w:type="dxa"/>
                  <w:tcBorders>
                    <w:top w:val="nil"/>
                    <w:bottom w:val="nil"/>
                  </w:tcBorders>
                  <w:shd w:val="clear" w:color="000000" w:fill="FFFFFF"/>
                  <w:vAlign w:val="bottom"/>
                </w:tcPr>
                <w:p w14:paraId="0DEA918D" w14:textId="79FCC84F" w:rsidR="00E25AA2" w:rsidRPr="00E25AA2" w:rsidRDefault="00E25AA2" w:rsidP="0088299C">
                  <w:pPr>
                    <w:framePr w:hSpace="141" w:wrap="around" w:vAnchor="text" w:hAnchor="margin" w:x="250" w:y="269"/>
                    <w:ind w:firstLine="0"/>
                    <w:jc w:val="left"/>
                    <w:rPr>
                      <w:rFonts w:eastAsia="Calibri" w:cs="Times New Roman"/>
                      <w:szCs w:val="18"/>
                    </w:rPr>
                  </w:pPr>
                </w:p>
              </w:tc>
            </w:tr>
          </w:tbl>
          <w:p w14:paraId="239AC33A" w14:textId="77777777" w:rsidR="00E25AA2" w:rsidRPr="00E25AA2" w:rsidRDefault="00E25AA2" w:rsidP="0088299C">
            <w:pPr>
              <w:ind w:firstLine="0"/>
              <w:jc w:val="left"/>
              <w:rPr>
                <w:rFonts w:eastAsia="Calibri" w:cs="Times New Roman"/>
                <w:b/>
                <w:bCs/>
                <w:szCs w:val="18"/>
              </w:rPr>
            </w:pPr>
          </w:p>
        </w:tc>
      </w:tr>
    </w:tbl>
    <w:p w14:paraId="7E98D99D" w14:textId="77777777" w:rsidR="00E91CDF" w:rsidRDefault="00E25AA2" w:rsidP="00E91CDF">
      <w:pPr>
        <w:spacing w:line="360" w:lineRule="auto"/>
        <w:rPr>
          <w:rFonts w:eastAsia="Calibri" w:cs="Times New Roman"/>
          <w:b/>
          <w:szCs w:val="18"/>
        </w:rPr>
      </w:pPr>
      <w:r w:rsidRPr="00E25AA2">
        <w:rPr>
          <w:rFonts w:eastAsia="Calibri" w:cs="Times New Roman"/>
          <w:b/>
          <w:szCs w:val="18"/>
        </w:rPr>
        <w:t xml:space="preserve">                                                                                                       </w:t>
      </w:r>
    </w:p>
    <w:p w14:paraId="5CF52AF1" w14:textId="67C12C0C" w:rsidR="00E25AA2" w:rsidRPr="00E25AA2" w:rsidRDefault="00E91CDF" w:rsidP="00E91CDF">
      <w:pPr>
        <w:spacing w:after="160" w:line="360" w:lineRule="auto"/>
        <w:rPr>
          <w:rFonts w:eastAsia="Calibri" w:cs="Times New Roman"/>
          <w:szCs w:val="18"/>
          <w:lang w:val="es-MX"/>
        </w:rPr>
      </w:pPr>
      <w:r>
        <w:rPr>
          <w:rFonts w:eastAsia="Calibri" w:cs="Times New Roman"/>
          <w:b/>
          <w:szCs w:val="18"/>
        </w:rPr>
        <w:t xml:space="preserve">      </w:t>
      </w:r>
      <w:r w:rsidR="00E25AA2" w:rsidRPr="00E25AA2">
        <w:rPr>
          <w:rFonts w:eastAsia="Calibri" w:cs="Times New Roman"/>
          <w:b/>
          <w:szCs w:val="18"/>
        </w:rPr>
        <w:t xml:space="preserve">Fuente: </w:t>
      </w:r>
      <w:r w:rsidR="00E25AA2" w:rsidRPr="00E25AA2">
        <w:rPr>
          <w:rFonts w:eastAsia="Calibri" w:cs="Times New Roman"/>
          <w:szCs w:val="18"/>
        </w:rPr>
        <w:t>Elaboración propia</w:t>
      </w:r>
    </w:p>
    <w:p w14:paraId="447D3CC3" w14:textId="0748CCA3" w:rsidR="00E25AA2" w:rsidRPr="00E25AA2" w:rsidRDefault="00E25AA2" w:rsidP="00DA64BD">
      <w:pPr>
        <w:spacing w:before="100" w:beforeAutospacing="1" w:after="100" w:afterAutospacing="1"/>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6E415861">
          <v:shape id="_x0000_i1061" type="#_x0000_t75" style="width:110.35pt;height:16.45pt" o:ole="">
            <v:imagedata r:id="rId8" o:title=""/>
          </v:shape>
          <o:OLEObject Type="Embed" ProgID="Equation.DSMT4" ShapeID="_x0000_i1061" DrawAspect="Content" ObjectID="_1712427566" r:id="rId67"/>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5BE8833D">
          <v:shape id="_x0000_i1062" type="#_x0000_t75" style="width:18.8pt;height:18.8pt" o:ole="">
            <v:imagedata r:id="rId19" o:title=""/>
          </v:shape>
          <o:OLEObject Type="Embed" ProgID="Equation.DSMT4" ShapeID="_x0000_i1062" DrawAspect="Content" ObjectID="_1712427567" r:id="rId68"/>
        </w:object>
      </w:r>
      <w:r w:rsidRPr="00E25AA2">
        <w:rPr>
          <w:rFonts w:eastAsia="Calibri" w:cs="Times New Roman"/>
          <w:szCs w:val="18"/>
        </w:rPr>
        <w:t xml:space="preserve">, es decir que existen evidencias estadísticas para afirmar que entre el Desempeño Docente y el desarrollo de la expresión oral en el área de comunicación de la educación inicial de la Red Educativa N° 05 del Cercado de Lima en el periodo 2014- 2016; existe relación; y como el coeficiente de correlación es positiva </w:t>
      </w:r>
      <w:r w:rsidRPr="00E25AA2">
        <w:rPr>
          <w:rFonts w:eastAsia="Calibri" w:cs="Times New Roman"/>
          <w:position w:val="-10"/>
          <w:szCs w:val="18"/>
          <w:lang w:val="es-MX"/>
        </w:rPr>
        <w:object w:dxaOrig="1880" w:dyaOrig="320" w14:anchorId="01FFA63D">
          <v:shape id="_x0000_i1063" type="#_x0000_t75" style="width:94.65pt;height:16.45pt" o:ole="">
            <v:imagedata r:id="rId69" o:title=""/>
          </v:shape>
          <o:OLEObject Type="Embed" ProgID="Equation.DSMT4" ShapeID="_x0000_i1063" DrawAspect="Content" ObjectID="_1712427568" r:id="rId70"/>
        </w:object>
      </w:r>
      <w:r w:rsidRPr="00E25AA2">
        <w:rPr>
          <w:rFonts w:eastAsia="Calibri" w:cs="Times New Roman"/>
          <w:position w:val="-10"/>
          <w:szCs w:val="18"/>
          <w:lang w:val="es-MX"/>
        </w:rPr>
        <w:t xml:space="preserve"> </w:t>
      </w:r>
      <w:r w:rsidR="00E91CDF" w:rsidRPr="00E25AA2">
        <w:rPr>
          <w:rFonts w:eastAsia="Calibri" w:cs="Times New Roman"/>
          <w:szCs w:val="18"/>
        </w:rPr>
        <w:t>esta</w:t>
      </w:r>
      <w:r w:rsidRPr="00E25AA2">
        <w:rPr>
          <w:rFonts w:eastAsia="Calibri" w:cs="Times New Roman"/>
          <w:szCs w:val="18"/>
        </w:rPr>
        <w:t xml:space="preserve"> relación es positiva. </w:t>
      </w:r>
    </w:p>
    <w:p w14:paraId="37820D78" w14:textId="4BDB7EE6" w:rsidR="00E25AA2" w:rsidRPr="00E25AA2" w:rsidRDefault="00E25AA2" w:rsidP="00E25AA2">
      <w:pPr>
        <w:spacing w:before="100" w:beforeAutospacing="1" w:after="100" w:afterAutospacing="1" w:line="360" w:lineRule="auto"/>
        <w:ind w:left="113" w:right="-113"/>
        <w:rPr>
          <w:rFonts w:eastAsia="Calibri" w:cs="Times New Roman"/>
          <w:b/>
          <w:szCs w:val="18"/>
        </w:rPr>
      </w:pPr>
      <w:r w:rsidRPr="00E25AA2">
        <w:rPr>
          <w:rFonts w:eastAsia="Calibri" w:cs="Times New Roman"/>
          <w:b/>
          <w:szCs w:val="18"/>
        </w:rPr>
        <w:t xml:space="preserve">5.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5</w:t>
      </w:r>
    </w:p>
    <w:p w14:paraId="134B93AE" w14:textId="77777777" w:rsidR="00E25AA2" w:rsidRP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estadística significativa entre el desempeño docente y la comprensión de textos orales en el área de comunicación de la Educación Inicial de la Red Educativa N° 05 del Cercado de Lima en el período 2014- 2016.</w:t>
      </w:r>
    </w:p>
    <w:p w14:paraId="556D40F1" w14:textId="1E695278" w:rsidR="00E25AA2" w:rsidRDefault="00E25AA2" w:rsidP="00DA64BD">
      <w:pPr>
        <w:ind w:left="113" w:right="-113"/>
        <w:rPr>
          <w:rFonts w:eastAsia="Calibri" w:cs="Times New Roman"/>
          <w:color w:val="000068"/>
          <w:szCs w:val="18"/>
        </w:rPr>
      </w:pPr>
      <w:r w:rsidRPr="00E25AA2">
        <w:rPr>
          <w:rFonts w:eastAsia="Calibri" w:cs="Times New Roman"/>
          <w:b/>
          <w:szCs w:val="18"/>
        </w:rPr>
        <w:t xml:space="preserve">Ho: </w:t>
      </w:r>
      <w:r w:rsidRPr="00E25AA2">
        <w:rPr>
          <w:rFonts w:eastAsia="Calibri" w:cs="Times New Roman"/>
          <w:szCs w:val="18"/>
        </w:rPr>
        <w:t>No existe una relación estadística significativa entre el desempeño docente y la comprensión de textos orales en el área de comunicación de la Educación Inicial de la Red Educativa N° 05 del Cercado de Lima en el período 2014- 2016.</w:t>
      </w:r>
      <w:r w:rsidRPr="00E25AA2">
        <w:rPr>
          <w:rFonts w:eastAsia="Calibri" w:cs="Times New Roman"/>
          <w:color w:val="000068"/>
          <w:szCs w:val="18"/>
        </w:rPr>
        <w:t xml:space="preserve"> </w:t>
      </w:r>
    </w:p>
    <w:p w14:paraId="498D8ECC" w14:textId="77777777" w:rsidR="0088299C" w:rsidRPr="00E25AA2" w:rsidRDefault="0088299C" w:rsidP="00422466">
      <w:pPr>
        <w:spacing w:line="360" w:lineRule="auto"/>
        <w:ind w:left="113" w:right="-113"/>
        <w:rPr>
          <w:rFonts w:eastAsia="Calibri" w:cs="Times New Roman"/>
          <w:b/>
          <w:bCs/>
          <w:szCs w:val="18"/>
        </w:rPr>
      </w:pPr>
    </w:p>
    <w:p w14:paraId="5B61495F" w14:textId="6AC89054" w:rsidR="00E25AA2" w:rsidRPr="00E25AA2" w:rsidRDefault="00BB6FB3" w:rsidP="0088299C">
      <w:pPr>
        <w:ind w:right="-113" w:firstLine="0"/>
        <w:jc w:val="left"/>
        <w:rPr>
          <w:rFonts w:eastAsia="Calibri" w:cs="Times New Roman"/>
          <w:b/>
          <w:bCs/>
          <w:szCs w:val="18"/>
        </w:rPr>
      </w:pPr>
      <w:r>
        <w:rPr>
          <w:rFonts w:eastAsia="Calibri" w:cs="Times New Roman"/>
          <w:b/>
          <w:bCs/>
          <w:szCs w:val="18"/>
        </w:rPr>
        <w:t xml:space="preserve">Tabla </w:t>
      </w:r>
      <w:r w:rsidR="00E25AA2" w:rsidRPr="00E25AA2">
        <w:rPr>
          <w:rFonts w:eastAsia="Calibri" w:cs="Times New Roman"/>
          <w:b/>
          <w:bCs/>
          <w:szCs w:val="18"/>
        </w:rPr>
        <w:t>6</w:t>
      </w:r>
    </w:p>
    <w:p w14:paraId="3E48A9F6" w14:textId="75FE5D66" w:rsidR="00E25AA2" w:rsidRPr="00E25AA2" w:rsidRDefault="00BB6FB3" w:rsidP="0088299C">
      <w:pPr>
        <w:ind w:right="-113" w:firstLine="0"/>
        <w:rPr>
          <w:rFonts w:eastAsia="Calibri" w:cs="Times New Roman"/>
          <w:i/>
          <w:iCs/>
          <w:szCs w:val="18"/>
        </w:rPr>
      </w:pPr>
      <w:r w:rsidRPr="00BB6FB3">
        <w:rPr>
          <w:rFonts w:eastAsia="Calibri" w:cs="Times New Roman"/>
          <w:i/>
          <w:iCs/>
          <w:szCs w:val="18"/>
        </w:rPr>
        <w:t xml:space="preserve">Prueba de significancia del coeficiente de </w:t>
      </w:r>
      <w:r w:rsidR="0088299C" w:rsidRPr="00BB6FB3">
        <w:rPr>
          <w:rFonts w:eastAsia="Calibri" w:cs="Times New Roman"/>
          <w:i/>
          <w:iCs/>
          <w:szCs w:val="18"/>
        </w:rPr>
        <w:t>correlación</w:t>
      </w:r>
      <w:r w:rsidRPr="00BB6FB3">
        <w:rPr>
          <w:rFonts w:eastAsia="Calibri" w:cs="Times New Roman"/>
          <w:i/>
          <w:iCs/>
          <w:szCs w:val="18"/>
        </w:rPr>
        <w:t xml:space="preserve"> por rango de </w:t>
      </w:r>
      <w:proofErr w:type="spellStart"/>
      <w:r w:rsidRPr="00BB6FB3">
        <w:rPr>
          <w:rFonts w:eastAsia="Calibri" w:cs="Times New Roman"/>
          <w:i/>
          <w:iCs/>
          <w:szCs w:val="18"/>
        </w:rPr>
        <w:t>spearman</w:t>
      </w:r>
      <w:proofErr w:type="spellEnd"/>
      <w:r w:rsidRPr="00BB6FB3">
        <w:rPr>
          <w:rFonts w:eastAsia="Calibri" w:cs="Times New Roman"/>
          <w:i/>
          <w:iCs/>
          <w:szCs w:val="18"/>
        </w:rPr>
        <w:t xml:space="preserve"> para la </w:t>
      </w:r>
      <w:r w:rsidR="0088299C" w:rsidRPr="00BB6FB3">
        <w:rPr>
          <w:rFonts w:eastAsia="Calibri" w:cs="Times New Roman"/>
          <w:i/>
          <w:iCs/>
          <w:szCs w:val="18"/>
        </w:rPr>
        <w:t>relación</w:t>
      </w:r>
      <w:r w:rsidRPr="00BB6FB3">
        <w:rPr>
          <w:rFonts w:eastAsia="Calibri" w:cs="Times New Roman"/>
          <w:i/>
          <w:iCs/>
          <w:szCs w:val="18"/>
        </w:rPr>
        <w:t xml:space="preserve"> entre el desempeño docente y la comprensión de textos orales en las instituciones en estudio.</w:t>
      </w:r>
    </w:p>
    <w:tbl>
      <w:tblPr>
        <w:tblStyle w:val="Tablaconcuadrcula"/>
        <w:tblpPr w:leftFromText="141" w:rightFromText="141" w:vertAnchor="text" w:horzAnchor="margin" w:tblpY="36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447"/>
        <w:gridCol w:w="2042"/>
        <w:gridCol w:w="2043"/>
      </w:tblGrid>
      <w:tr w:rsidR="00BB6FB3" w:rsidRPr="00E25AA2" w14:paraId="25376A8F" w14:textId="77777777" w:rsidTr="00BB6FB3">
        <w:trPr>
          <w:trHeight w:val="77"/>
        </w:trPr>
        <w:tc>
          <w:tcPr>
            <w:tcW w:w="1930" w:type="dxa"/>
            <w:tcBorders>
              <w:top w:val="single" w:sz="4" w:space="0" w:color="auto"/>
              <w:bottom w:val="single" w:sz="4" w:space="0" w:color="auto"/>
            </w:tcBorders>
            <w:vAlign w:val="bottom"/>
          </w:tcPr>
          <w:p w14:paraId="6600089D" w14:textId="77777777" w:rsidR="00BB6FB3" w:rsidRPr="00E25AA2" w:rsidRDefault="00BB6FB3" w:rsidP="0088299C">
            <w:pPr>
              <w:autoSpaceDE w:val="0"/>
              <w:autoSpaceDN w:val="0"/>
              <w:adjustRightInd w:val="0"/>
              <w:ind w:firstLine="0"/>
              <w:jc w:val="center"/>
              <w:rPr>
                <w:rFonts w:eastAsia="Calibri" w:cs="Times New Roman"/>
                <w:b/>
                <w:szCs w:val="18"/>
              </w:rPr>
            </w:pPr>
            <w:r w:rsidRPr="00E25AA2">
              <w:rPr>
                <w:rFonts w:eastAsia="Calibri" w:cs="Times New Roman"/>
                <w:b/>
                <w:szCs w:val="18"/>
              </w:rPr>
              <w:t>Variables</w:t>
            </w:r>
          </w:p>
        </w:tc>
        <w:tc>
          <w:tcPr>
            <w:tcW w:w="2447" w:type="dxa"/>
            <w:tcBorders>
              <w:top w:val="single" w:sz="4" w:space="0" w:color="auto"/>
              <w:bottom w:val="single" w:sz="4" w:space="0" w:color="auto"/>
            </w:tcBorders>
            <w:vAlign w:val="bottom"/>
          </w:tcPr>
          <w:p w14:paraId="2A576174" w14:textId="77777777" w:rsidR="00BB6FB3" w:rsidRPr="00E25AA2" w:rsidRDefault="00BB6FB3" w:rsidP="0088299C">
            <w:pPr>
              <w:autoSpaceDE w:val="0"/>
              <w:autoSpaceDN w:val="0"/>
              <w:adjustRightInd w:val="0"/>
              <w:ind w:firstLine="0"/>
              <w:jc w:val="center"/>
              <w:rPr>
                <w:rFonts w:eastAsia="Calibri" w:cs="Times New Roman"/>
                <w:szCs w:val="18"/>
              </w:rPr>
            </w:pPr>
            <w:r w:rsidRPr="00E25AA2">
              <w:rPr>
                <w:rFonts w:eastAsia="Calibri" w:cs="Times New Roman"/>
                <w:position w:val="-6"/>
                <w:szCs w:val="18"/>
                <w:lang w:val="es-PE"/>
              </w:rPr>
              <w:object w:dxaOrig="420" w:dyaOrig="279" w14:anchorId="0681BFBE">
                <v:shape id="_x0000_i1064" type="#_x0000_t75" style="width:21.9pt;height:14.1pt" o:ole="">
                  <v:imagedata r:id="rId12" o:title=""/>
                </v:shape>
                <o:OLEObject Type="Embed" ProgID="Equation.DSMT4" ShapeID="_x0000_i1064" DrawAspect="Content" ObjectID="_1712427569" r:id="rId71"/>
              </w:object>
            </w:r>
          </w:p>
        </w:tc>
        <w:tc>
          <w:tcPr>
            <w:tcW w:w="2042" w:type="dxa"/>
            <w:tcBorders>
              <w:top w:val="single" w:sz="4" w:space="0" w:color="auto"/>
              <w:bottom w:val="single" w:sz="4" w:space="0" w:color="auto"/>
            </w:tcBorders>
          </w:tcPr>
          <w:p w14:paraId="754260A0" w14:textId="77777777" w:rsidR="00BB6FB3" w:rsidRPr="00E25AA2" w:rsidRDefault="00BB6FB3" w:rsidP="0088299C">
            <w:pPr>
              <w:autoSpaceDE w:val="0"/>
              <w:autoSpaceDN w:val="0"/>
              <w:adjustRightInd w:val="0"/>
              <w:ind w:firstLine="0"/>
              <w:jc w:val="center"/>
              <w:rPr>
                <w:rFonts w:eastAsia="Calibri" w:cs="Times New Roman"/>
                <w:b/>
                <w:szCs w:val="18"/>
              </w:rPr>
            </w:pPr>
            <w:r w:rsidRPr="00E25AA2">
              <w:rPr>
                <w:rFonts w:eastAsia="Calibri" w:cs="Times New Roman"/>
                <w:b/>
                <w:szCs w:val="18"/>
              </w:rPr>
              <w:t>Desempeño Docente</w:t>
            </w:r>
          </w:p>
        </w:tc>
        <w:tc>
          <w:tcPr>
            <w:tcW w:w="2043" w:type="dxa"/>
            <w:tcBorders>
              <w:top w:val="single" w:sz="4" w:space="0" w:color="auto"/>
              <w:bottom w:val="single" w:sz="4" w:space="0" w:color="auto"/>
            </w:tcBorders>
          </w:tcPr>
          <w:p w14:paraId="0E81D0E4" w14:textId="77777777" w:rsidR="00BB6FB3" w:rsidRPr="00E25AA2" w:rsidRDefault="00BB6FB3" w:rsidP="0088299C">
            <w:pPr>
              <w:autoSpaceDE w:val="0"/>
              <w:autoSpaceDN w:val="0"/>
              <w:adjustRightInd w:val="0"/>
              <w:ind w:firstLine="0"/>
              <w:jc w:val="center"/>
              <w:rPr>
                <w:rFonts w:eastAsia="Calibri" w:cs="Times New Roman"/>
                <w:b/>
                <w:szCs w:val="18"/>
              </w:rPr>
            </w:pPr>
            <w:r w:rsidRPr="00E25AA2">
              <w:rPr>
                <w:rFonts w:eastAsia="Calibri" w:cs="Times New Roman"/>
                <w:b/>
                <w:szCs w:val="18"/>
              </w:rPr>
              <w:t>Compresión de textos orales</w:t>
            </w:r>
          </w:p>
        </w:tc>
      </w:tr>
      <w:tr w:rsidR="00BB6FB3" w:rsidRPr="00E25AA2" w14:paraId="3D31A416" w14:textId="77777777" w:rsidTr="00DA64BD">
        <w:trPr>
          <w:trHeight w:val="1414"/>
        </w:trPr>
        <w:tc>
          <w:tcPr>
            <w:tcW w:w="1930"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693"/>
            </w:tblGrid>
            <w:tr w:rsidR="00BB6FB3" w:rsidRPr="00E25AA2" w14:paraId="29B949E5" w14:textId="77777777" w:rsidTr="00BB6FB3">
              <w:trPr>
                <w:trHeight w:val="223"/>
                <w:jc w:val="center"/>
              </w:trPr>
              <w:tc>
                <w:tcPr>
                  <w:tcW w:w="1693" w:type="dxa"/>
                  <w:vMerge w:val="restart"/>
                  <w:tcBorders>
                    <w:top w:val="single" w:sz="12" w:space="0" w:color="000000"/>
                  </w:tcBorders>
                  <w:shd w:val="clear" w:color="000000" w:fill="FFFFFF"/>
                </w:tcPr>
                <w:p w14:paraId="59FFBE79"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Desempeño Docente</w:t>
                  </w:r>
                </w:p>
                <w:p w14:paraId="433B0F95"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p>
                <w:p w14:paraId="454CADED"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Compresión de textos orales</w:t>
                  </w:r>
                </w:p>
              </w:tc>
            </w:tr>
            <w:tr w:rsidR="00BB6FB3" w:rsidRPr="00E25AA2" w14:paraId="7E7685A5" w14:textId="77777777" w:rsidTr="00BB6FB3">
              <w:trPr>
                <w:trHeight w:val="223"/>
                <w:jc w:val="center"/>
              </w:trPr>
              <w:tc>
                <w:tcPr>
                  <w:tcW w:w="1693" w:type="dxa"/>
                  <w:vMerge/>
                  <w:shd w:val="clear" w:color="000000" w:fill="FFFFFF"/>
                </w:tcPr>
                <w:p w14:paraId="4454A624"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p>
              </w:tc>
            </w:tr>
            <w:tr w:rsidR="00BB6FB3" w:rsidRPr="00E25AA2" w14:paraId="18999112" w14:textId="77777777" w:rsidTr="00BB6FB3">
              <w:trPr>
                <w:trHeight w:val="223"/>
                <w:jc w:val="center"/>
              </w:trPr>
              <w:tc>
                <w:tcPr>
                  <w:tcW w:w="1693" w:type="dxa"/>
                  <w:vMerge/>
                  <w:shd w:val="clear" w:color="000000" w:fill="FFFFFF"/>
                </w:tcPr>
                <w:p w14:paraId="23F21197"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p>
              </w:tc>
            </w:tr>
            <w:tr w:rsidR="00BB6FB3" w:rsidRPr="00E25AA2" w14:paraId="1804B6A7" w14:textId="77777777" w:rsidTr="00BB6FB3">
              <w:trPr>
                <w:trHeight w:val="223"/>
                <w:jc w:val="center"/>
              </w:trPr>
              <w:tc>
                <w:tcPr>
                  <w:tcW w:w="1693" w:type="dxa"/>
                  <w:vMerge w:val="restart"/>
                  <w:shd w:val="clear" w:color="000000" w:fill="FFFFFF"/>
                </w:tcPr>
                <w:p w14:paraId="565F1064"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91CDF">
                    <w:rPr>
                      <w:rFonts w:eastAsia="Calibri" w:cs="Times New Roman"/>
                      <w:b/>
                      <w:noProof/>
                      <w:szCs w:val="18"/>
                    </w:rPr>
                    <w:drawing>
                      <wp:anchor distT="0" distB="0" distL="114300" distR="114300" simplePos="0" relativeHeight="251664384" behindDoc="0" locked="0" layoutInCell="1" allowOverlap="1" wp14:anchorId="3470C4EC" wp14:editId="653F5EE9">
                        <wp:simplePos x="0" y="0"/>
                        <wp:positionH relativeFrom="column">
                          <wp:posOffset>6024</wp:posOffset>
                        </wp:positionH>
                        <wp:positionV relativeFrom="paragraph">
                          <wp:posOffset>124460</wp:posOffset>
                        </wp:positionV>
                        <wp:extent cx="591185" cy="127615"/>
                        <wp:effectExtent l="0" t="0" r="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1185" cy="127615"/>
                                </a:xfrm>
                                <a:prstGeom prst="rect">
                                  <a:avLst/>
                                </a:prstGeom>
                                <a:noFill/>
                              </pic:spPr>
                            </pic:pic>
                          </a:graphicData>
                        </a:graphic>
                      </wp:anchor>
                    </w:drawing>
                  </w:r>
                </w:p>
              </w:tc>
            </w:tr>
            <w:tr w:rsidR="00BB6FB3" w:rsidRPr="00E25AA2" w14:paraId="35C0C395" w14:textId="77777777" w:rsidTr="00BB6FB3">
              <w:trPr>
                <w:trHeight w:val="223"/>
                <w:jc w:val="center"/>
              </w:trPr>
              <w:tc>
                <w:tcPr>
                  <w:tcW w:w="1693" w:type="dxa"/>
                  <w:vMerge/>
                  <w:shd w:val="clear" w:color="000000" w:fill="FFFFFF"/>
                </w:tcPr>
                <w:p w14:paraId="07DFF4D8"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szCs w:val="18"/>
                    </w:rPr>
                  </w:pPr>
                </w:p>
              </w:tc>
            </w:tr>
            <w:tr w:rsidR="00BB6FB3" w:rsidRPr="00E25AA2" w14:paraId="301459FC" w14:textId="77777777" w:rsidTr="00BB6FB3">
              <w:trPr>
                <w:trHeight w:val="223"/>
                <w:jc w:val="center"/>
              </w:trPr>
              <w:tc>
                <w:tcPr>
                  <w:tcW w:w="1693" w:type="dxa"/>
                  <w:vMerge/>
                  <w:tcBorders>
                    <w:bottom w:val="nil"/>
                  </w:tcBorders>
                  <w:shd w:val="clear" w:color="000000" w:fill="FFFFFF"/>
                </w:tcPr>
                <w:p w14:paraId="3F1BFF0D"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szCs w:val="18"/>
                    </w:rPr>
                  </w:pPr>
                </w:p>
              </w:tc>
            </w:tr>
          </w:tbl>
          <w:p w14:paraId="3B91AF04" w14:textId="77777777" w:rsidR="00BB6FB3" w:rsidRPr="00E25AA2" w:rsidRDefault="00BB6FB3" w:rsidP="0088299C">
            <w:pPr>
              <w:ind w:firstLine="0"/>
              <w:jc w:val="center"/>
              <w:rPr>
                <w:rFonts w:eastAsia="Calibri" w:cs="Times New Roman"/>
                <w:b/>
                <w:bCs/>
                <w:szCs w:val="18"/>
              </w:rPr>
            </w:pPr>
          </w:p>
        </w:tc>
        <w:tc>
          <w:tcPr>
            <w:tcW w:w="2447"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2224"/>
            </w:tblGrid>
            <w:tr w:rsidR="00BB6FB3" w:rsidRPr="00E25AA2" w14:paraId="5309B843" w14:textId="77777777" w:rsidTr="00BB6FB3">
              <w:trPr>
                <w:trHeight w:val="51"/>
                <w:jc w:val="center"/>
              </w:trPr>
              <w:tc>
                <w:tcPr>
                  <w:tcW w:w="2224" w:type="dxa"/>
                  <w:tcBorders>
                    <w:top w:val="single" w:sz="12" w:space="0" w:color="000000"/>
                    <w:bottom w:val="nil"/>
                  </w:tcBorders>
                  <w:shd w:val="clear" w:color="000000" w:fill="FFFFFF"/>
                </w:tcPr>
                <w:p w14:paraId="5EF408FD"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 xml:space="preserve">Coeficiente de correlación </w:t>
                  </w:r>
                </w:p>
              </w:tc>
            </w:tr>
            <w:tr w:rsidR="00BB6FB3" w:rsidRPr="00E25AA2" w14:paraId="00683A5E" w14:textId="77777777" w:rsidTr="00BB6FB3">
              <w:trPr>
                <w:trHeight w:val="51"/>
                <w:jc w:val="center"/>
              </w:trPr>
              <w:tc>
                <w:tcPr>
                  <w:tcW w:w="2224" w:type="dxa"/>
                  <w:tcBorders>
                    <w:top w:val="nil"/>
                  </w:tcBorders>
                  <w:shd w:val="clear" w:color="000000" w:fill="FFFFFF"/>
                </w:tcPr>
                <w:p w14:paraId="36EEC0D3"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p-valor de significancia</w:t>
                  </w:r>
                </w:p>
              </w:tc>
            </w:tr>
            <w:tr w:rsidR="00BB6FB3" w:rsidRPr="00E25AA2" w14:paraId="7A404511" w14:textId="77777777" w:rsidTr="00BB6FB3">
              <w:trPr>
                <w:trHeight w:val="51"/>
                <w:jc w:val="center"/>
              </w:trPr>
              <w:tc>
                <w:tcPr>
                  <w:tcW w:w="2224" w:type="dxa"/>
                  <w:tcBorders>
                    <w:top w:val="nil"/>
                  </w:tcBorders>
                  <w:shd w:val="clear" w:color="000000" w:fill="FFFFFF"/>
                </w:tcPr>
                <w:p w14:paraId="3993E836" w14:textId="77777777" w:rsidR="00BB6FB3" w:rsidRPr="00E25AA2" w:rsidRDefault="00BB6FB3" w:rsidP="0088299C">
                  <w:pPr>
                    <w:framePr w:hSpace="141" w:wrap="around" w:vAnchor="text" w:hAnchor="margin" w:y="369"/>
                    <w:autoSpaceDE w:val="0"/>
                    <w:autoSpaceDN w:val="0"/>
                    <w:adjustRightInd w:val="0"/>
                    <w:ind w:firstLine="0"/>
                    <w:jc w:val="right"/>
                    <w:rPr>
                      <w:rFonts w:eastAsia="Calibri" w:cs="Times New Roman"/>
                      <w:b/>
                      <w:szCs w:val="18"/>
                    </w:rPr>
                  </w:pPr>
                  <w:r w:rsidRPr="00E25AA2">
                    <w:rPr>
                      <w:rFonts w:eastAsia="Calibri" w:cs="Times New Roman"/>
                      <w:b/>
                      <w:position w:val="-6"/>
                      <w:szCs w:val="18"/>
                    </w:rPr>
                    <w:object w:dxaOrig="200" w:dyaOrig="220" w14:anchorId="3AA59E69">
                      <v:shape id="_x0000_i1065" type="#_x0000_t75" style="width:10.15pt;height:10.95pt" o:ole="">
                        <v:imagedata r:id="rId15" o:title=""/>
                      </v:shape>
                      <o:OLEObject Type="Embed" ProgID="Equation.DSMT4" ShapeID="_x0000_i1065" DrawAspect="Content" ObjectID="_1712427570" r:id="rId73"/>
                    </w:object>
                  </w:r>
                </w:p>
              </w:tc>
            </w:tr>
            <w:tr w:rsidR="00BB6FB3" w:rsidRPr="00E25AA2" w14:paraId="2AC20F09" w14:textId="77777777" w:rsidTr="00BB6FB3">
              <w:trPr>
                <w:trHeight w:val="51"/>
                <w:jc w:val="center"/>
              </w:trPr>
              <w:tc>
                <w:tcPr>
                  <w:tcW w:w="2224" w:type="dxa"/>
                  <w:tcBorders>
                    <w:bottom w:val="nil"/>
                  </w:tcBorders>
                  <w:shd w:val="clear" w:color="000000" w:fill="FFFFFF"/>
                </w:tcPr>
                <w:p w14:paraId="0EA6A985"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Coeficiente de correlación</w:t>
                  </w:r>
                </w:p>
              </w:tc>
            </w:tr>
            <w:tr w:rsidR="00BB6FB3" w:rsidRPr="00E25AA2" w14:paraId="11E6413D" w14:textId="77777777" w:rsidTr="00BB6FB3">
              <w:trPr>
                <w:trHeight w:val="51"/>
                <w:jc w:val="center"/>
              </w:trPr>
              <w:tc>
                <w:tcPr>
                  <w:tcW w:w="2224" w:type="dxa"/>
                  <w:tcBorders>
                    <w:top w:val="nil"/>
                    <w:bottom w:val="nil"/>
                  </w:tcBorders>
                  <w:shd w:val="clear" w:color="000000" w:fill="FFFFFF"/>
                </w:tcPr>
                <w:p w14:paraId="71C79D30" w14:textId="77777777" w:rsidR="00BB6FB3" w:rsidRPr="00E25AA2" w:rsidRDefault="00BB6FB3" w:rsidP="0088299C">
                  <w:pPr>
                    <w:framePr w:hSpace="141" w:wrap="around" w:vAnchor="text" w:hAnchor="margin" w:y="369"/>
                    <w:autoSpaceDE w:val="0"/>
                    <w:autoSpaceDN w:val="0"/>
                    <w:adjustRightInd w:val="0"/>
                    <w:ind w:firstLine="0"/>
                    <w:rPr>
                      <w:rFonts w:eastAsia="Calibri" w:cs="Times New Roman"/>
                      <w:b/>
                      <w:szCs w:val="18"/>
                    </w:rPr>
                  </w:pPr>
                  <w:r w:rsidRPr="00E25AA2">
                    <w:rPr>
                      <w:rFonts w:eastAsia="Calibri" w:cs="Times New Roman"/>
                      <w:b/>
                      <w:szCs w:val="18"/>
                    </w:rPr>
                    <w:t>p-valor de significancia</w:t>
                  </w:r>
                </w:p>
              </w:tc>
            </w:tr>
            <w:tr w:rsidR="00BB6FB3" w:rsidRPr="00E25AA2" w14:paraId="3976F1E4" w14:textId="77777777" w:rsidTr="00BB6FB3">
              <w:trPr>
                <w:trHeight w:val="51"/>
                <w:jc w:val="center"/>
              </w:trPr>
              <w:tc>
                <w:tcPr>
                  <w:tcW w:w="2224" w:type="dxa"/>
                  <w:tcBorders>
                    <w:top w:val="nil"/>
                    <w:bottom w:val="nil"/>
                  </w:tcBorders>
                  <w:shd w:val="clear" w:color="000000" w:fill="FFFFFF"/>
                </w:tcPr>
                <w:p w14:paraId="49616BF2" w14:textId="77777777" w:rsidR="00BB6FB3" w:rsidRPr="00E25AA2" w:rsidRDefault="00BB6FB3" w:rsidP="0088299C">
                  <w:pPr>
                    <w:framePr w:hSpace="141" w:wrap="around" w:vAnchor="text" w:hAnchor="margin" w:y="369"/>
                    <w:autoSpaceDE w:val="0"/>
                    <w:autoSpaceDN w:val="0"/>
                    <w:adjustRightInd w:val="0"/>
                    <w:ind w:firstLine="0"/>
                    <w:jc w:val="right"/>
                    <w:rPr>
                      <w:rFonts w:eastAsia="Calibri" w:cs="Times New Roman"/>
                      <w:szCs w:val="18"/>
                    </w:rPr>
                  </w:pPr>
                  <w:r w:rsidRPr="00E25AA2">
                    <w:rPr>
                      <w:rFonts w:eastAsia="Calibri" w:cs="Times New Roman"/>
                      <w:position w:val="-6"/>
                      <w:szCs w:val="18"/>
                    </w:rPr>
                    <w:object w:dxaOrig="200" w:dyaOrig="220" w14:anchorId="7EBAF96F">
                      <v:shape id="_x0000_i1066" type="#_x0000_t75" style="width:10.15pt;height:10.95pt" o:ole="">
                        <v:imagedata r:id="rId15" o:title=""/>
                      </v:shape>
                      <o:OLEObject Type="Embed" ProgID="Equation.DSMT4" ShapeID="_x0000_i1066" DrawAspect="Content" ObjectID="_1712427571" r:id="rId74"/>
                    </w:object>
                  </w:r>
                </w:p>
              </w:tc>
            </w:tr>
          </w:tbl>
          <w:p w14:paraId="232A7C8A" w14:textId="77777777" w:rsidR="00BB6FB3" w:rsidRPr="00E25AA2" w:rsidRDefault="00BB6FB3" w:rsidP="0088299C">
            <w:pPr>
              <w:ind w:firstLine="0"/>
              <w:jc w:val="center"/>
              <w:rPr>
                <w:rFonts w:eastAsia="Calibri" w:cs="Times New Roman"/>
                <w:b/>
                <w:bCs/>
                <w:szCs w:val="18"/>
              </w:rPr>
            </w:pPr>
          </w:p>
        </w:tc>
        <w:tc>
          <w:tcPr>
            <w:tcW w:w="2042"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820"/>
            </w:tblGrid>
            <w:tr w:rsidR="00BB6FB3" w:rsidRPr="00E25AA2" w14:paraId="6BD085F7" w14:textId="77777777" w:rsidTr="00BB6FB3">
              <w:trPr>
                <w:trHeight w:val="51"/>
                <w:jc w:val="center"/>
              </w:trPr>
              <w:tc>
                <w:tcPr>
                  <w:tcW w:w="1820" w:type="dxa"/>
                  <w:tcBorders>
                    <w:top w:val="single" w:sz="12" w:space="0" w:color="000000"/>
                    <w:bottom w:val="nil"/>
                  </w:tcBorders>
                  <w:shd w:val="clear" w:color="000000" w:fill="FFFFFF"/>
                  <w:vAlign w:val="bottom"/>
                </w:tcPr>
                <w:p w14:paraId="2FF88344"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1.000</w:t>
                  </w:r>
                </w:p>
              </w:tc>
            </w:tr>
            <w:tr w:rsidR="00BB6FB3" w:rsidRPr="00E25AA2" w14:paraId="3C63CA66" w14:textId="77777777" w:rsidTr="00BB6FB3">
              <w:trPr>
                <w:trHeight w:val="51"/>
                <w:jc w:val="center"/>
              </w:trPr>
              <w:tc>
                <w:tcPr>
                  <w:tcW w:w="1820" w:type="dxa"/>
                  <w:tcBorders>
                    <w:top w:val="nil"/>
                  </w:tcBorders>
                  <w:shd w:val="clear" w:color="000000" w:fill="FFFFFF"/>
                  <w:vAlign w:val="bottom"/>
                </w:tcPr>
                <w:p w14:paraId="39B052C3"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57.</w:t>
                  </w:r>
                </w:p>
              </w:tc>
            </w:tr>
            <w:tr w:rsidR="00BB6FB3" w:rsidRPr="00E25AA2" w14:paraId="6F360985" w14:textId="77777777" w:rsidTr="00BB6FB3">
              <w:trPr>
                <w:trHeight w:val="60"/>
                <w:jc w:val="center"/>
              </w:trPr>
              <w:tc>
                <w:tcPr>
                  <w:tcW w:w="1820" w:type="dxa"/>
                  <w:tcBorders>
                    <w:top w:val="nil"/>
                  </w:tcBorders>
                  <w:shd w:val="clear" w:color="000000" w:fill="FFFFFF"/>
                  <w:vAlign w:val="bottom"/>
                </w:tcPr>
                <w:p w14:paraId="5B587070" w14:textId="77777777" w:rsidR="00BB6FB3" w:rsidRDefault="00BB6FB3" w:rsidP="0088299C">
                  <w:pPr>
                    <w:framePr w:hSpace="141" w:wrap="around" w:vAnchor="text" w:hAnchor="margin" w:y="369"/>
                    <w:ind w:firstLine="0"/>
                    <w:jc w:val="center"/>
                    <w:rPr>
                      <w:rFonts w:eastAsia="Calibri" w:cs="Times New Roman"/>
                      <w:szCs w:val="18"/>
                    </w:rPr>
                  </w:pPr>
                </w:p>
                <w:p w14:paraId="6ADE5A2B"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0.607*</w:t>
                  </w:r>
                </w:p>
              </w:tc>
            </w:tr>
            <w:tr w:rsidR="00BB6FB3" w:rsidRPr="00E25AA2" w14:paraId="46AB44FE" w14:textId="77777777" w:rsidTr="00BB6FB3">
              <w:trPr>
                <w:trHeight w:val="51"/>
                <w:jc w:val="center"/>
              </w:trPr>
              <w:tc>
                <w:tcPr>
                  <w:tcW w:w="1820" w:type="dxa"/>
                  <w:tcBorders>
                    <w:bottom w:val="nil"/>
                  </w:tcBorders>
                  <w:shd w:val="clear" w:color="000000" w:fill="FFFFFF"/>
                  <w:vAlign w:val="bottom"/>
                </w:tcPr>
                <w:p w14:paraId="071834B9"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0.000</w:t>
                  </w:r>
                </w:p>
              </w:tc>
            </w:tr>
            <w:tr w:rsidR="00BB6FB3" w:rsidRPr="00E25AA2" w14:paraId="37909255" w14:textId="77777777" w:rsidTr="00BB6FB3">
              <w:trPr>
                <w:trHeight w:val="51"/>
                <w:jc w:val="center"/>
              </w:trPr>
              <w:tc>
                <w:tcPr>
                  <w:tcW w:w="1820" w:type="dxa"/>
                  <w:tcBorders>
                    <w:top w:val="nil"/>
                    <w:bottom w:val="nil"/>
                  </w:tcBorders>
                  <w:shd w:val="clear" w:color="000000" w:fill="FFFFFF"/>
                  <w:vAlign w:val="bottom"/>
                </w:tcPr>
                <w:p w14:paraId="3382AF6C" w14:textId="77777777" w:rsidR="00BB6FB3" w:rsidRPr="00E25AA2" w:rsidRDefault="00BB6FB3" w:rsidP="0088299C">
                  <w:pPr>
                    <w:framePr w:hSpace="141" w:wrap="around" w:vAnchor="text" w:hAnchor="margin" w:y="369"/>
                    <w:ind w:firstLine="0"/>
                    <w:jc w:val="center"/>
                    <w:rPr>
                      <w:rFonts w:eastAsia="Calibri" w:cs="Times New Roman"/>
                      <w:szCs w:val="18"/>
                    </w:rPr>
                  </w:pPr>
                </w:p>
              </w:tc>
            </w:tr>
            <w:tr w:rsidR="00BB6FB3" w:rsidRPr="00E25AA2" w14:paraId="0B045902" w14:textId="77777777" w:rsidTr="00BB6FB3">
              <w:trPr>
                <w:trHeight w:val="51"/>
                <w:jc w:val="center"/>
              </w:trPr>
              <w:tc>
                <w:tcPr>
                  <w:tcW w:w="1820" w:type="dxa"/>
                  <w:tcBorders>
                    <w:top w:val="nil"/>
                    <w:bottom w:val="nil"/>
                  </w:tcBorders>
                  <w:shd w:val="clear" w:color="000000" w:fill="FFFFFF"/>
                  <w:vAlign w:val="bottom"/>
                </w:tcPr>
                <w:p w14:paraId="404AA763"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57</w:t>
                  </w:r>
                </w:p>
              </w:tc>
            </w:tr>
          </w:tbl>
          <w:p w14:paraId="40D7659D" w14:textId="77777777" w:rsidR="00BB6FB3" w:rsidRPr="00E25AA2" w:rsidRDefault="00BB6FB3" w:rsidP="0088299C">
            <w:pPr>
              <w:ind w:firstLine="0"/>
              <w:jc w:val="center"/>
              <w:rPr>
                <w:rFonts w:eastAsia="Calibri" w:cs="Times New Roman"/>
                <w:b/>
                <w:bCs/>
                <w:szCs w:val="18"/>
              </w:rPr>
            </w:pPr>
          </w:p>
        </w:tc>
        <w:tc>
          <w:tcPr>
            <w:tcW w:w="2043"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821"/>
            </w:tblGrid>
            <w:tr w:rsidR="00BB6FB3" w:rsidRPr="00E25AA2" w14:paraId="24D66CC2" w14:textId="77777777" w:rsidTr="00BB6FB3">
              <w:trPr>
                <w:trHeight w:val="51"/>
                <w:jc w:val="center"/>
              </w:trPr>
              <w:tc>
                <w:tcPr>
                  <w:tcW w:w="1821" w:type="dxa"/>
                  <w:tcBorders>
                    <w:top w:val="single" w:sz="12" w:space="0" w:color="000000"/>
                    <w:bottom w:val="nil"/>
                  </w:tcBorders>
                  <w:shd w:val="clear" w:color="000000" w:fill="FFFFFF"/>
                  <w:vAlign w:val="bottom"/>
                </w:tcPr>
                <w:p w14:paraId="2262013E"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0.607*</w:t>
                  </w:r>
                </w:p>
              </w:tc>
            </w:tr>
            <w:tr w:rsidR="00BB6FB3" w:rsidRPr="00E25AA2" w14:paraId="7F8107F5" w14:textId="77777777" w:rsidTr="00BB6FB3">
              <w:trPr>
                <w:trHeight w:val="51"/>
                <w:jc w:val="center"/>
              </w:trPr>
              <w:tc>
                <w:tcPr>
                  <w:tcW w:w="1821" w:type="dxa"/>
                  <w:tcBorders>
                    <w:top w:val="nil"/>
                  </w:tcBorders>
                  <w:shd w:val="clear" w:color="000000" w:fill="FFFFFF"/>
                  <w:vAlign w:val="bottom"/>
                </w:tcPr>
                <w:p w14:paraId="51172205"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0.000</w:t>
                  </w:r>
                </w:p>
              </w:tc>
            </w:tr>
            <w:tr w:rsidR="00BB6FB3" w:rsidRPr="00E25AA2" w14:paraId="435104B4" w14:textId="77777777" w:rsidTr="00BB6FB3">
              <w:trPr>
                <w:trHeight w:val="51"/>
                <w:jc w:val="center"/>
              </w:trPr>
              <w:tc>
                <w:tcPr>
                  <w:tcW w:w="1821" w:type="dxa"/>
                  <w:tcBorders>
                    <w:top w:val="nil"/>
                  </w:tcBorders>
                  <w:shd w:val="clear" w:color="000000" w:fill="FFFFFF"/>
                  <w:vAlign w:val="bottom"/>
                </w:tcPr>
                <w:p w14:paraId="141B42A9" w14:textId="77777777" w:rsidR="00BB6FB3" w:rsidRPr="00E25AA2" w:rsidRDefault="00BB6FB3" w:rsidP="0088299C">
                  <w:pPr>
                    <w:framePr w:hSpace="141" w:wrap="around" w:vAnchor="text" w:hAnchor="margin" w:y="369"/>
                    <w:ind w:firstLine="0"/>
                    <w:jc w:val="center"/>
                    <w:rPr>
                      <w:rFonts w:eastAsia="Calibri" w:cs="Times New Roman"/>
                      <w:szCs w:val="18"/>
                    </w:rPr>
                  </w:pPr>
                </w:p>
                <w:p w14:paraId="74D8FC39"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57</w:t>
                  </w:r>
                </w:p>
              </w:tc>
            </w:tr>
            <w:tr w:rsidR="00BB6FB3" w:rsidRPr="00E25AA2" w14:paraId="066A0B63" w14:textId="77777777" w:rsidTr="00BB6FB3">
              <w:trPr>
                <w:trHeight w:val="51"/>
                <w:jc w:val="center"/>
              </w:trPr>
              <w:tc>
                <w:tcPr>
                  <w:tcW w:w="1821" w:type="dxa"/>
                  <w:tcBorders>
                    <w:bottom w:val="nil"/>
                  </w:tcBorders>
                  <w:shd w:val="clear" w:color="000000" w:fill="FFFFFF"/>
                  <w:vAlign w:val="bottom"/>
                </w:tcPr>
                <w:p w14:paraId="162E39BF"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1.000</w:t>
                  </w:r>
                </w:p>
              </w:tc>
            </w:tr>
            <w:tr w:rsidR="00BB6FB3" w:rsidRPr="00E25AA2" w14:paraId="14B35342" w14:textId="77777777" w:rsidTr="00BB6FB3">
              <w:trPr>
                <w:trHeight w:val="51"/>
                <w:jc w:val="center"/>
              </w:trPr>
              <w:tc>
                <w:tcPr>
                  <w:tcW w:w="1821" w:type="dxa"/>
                  <w:tcBorders>
                    <w:top w:val="nil"/>
                    <w:bottom w:val="nil"/>
                  </w:tcBorders>
                  <w:shd w:val="clear" w:color="000000" w:fill="FFFFFF"/>
                  <w:vAlign w:val="bottom"/>
                </w:tcPr>
                <w:p w14:paraId="2D4394E1" w14:textId="77777777" w:rsidR="00BB6FB3" w:rsidRPr="00E25AA2" w:rsidRDefault="00BB6FB3" w:rsidP="0088299C">
                  <w:pPr>
                    <w:framePr w:hSpace="141" w:wrap="around" w:vAnchor="text" w:hAnchor="margin" w:y="369"/>
                    <w:ind w:firstLine="0"/>
                    <w:jc w:val="center"/>
                    <w:rPr>
                      <w:rFonts w:eastAsia="Calibri" w:cs="Times New Roman"/>
                      <w:szCs w:val="18"/>
                    </w:rPr>
                  </w:pPr>
                </w:p>
              </w:tc>
            </w:tr>
            <w:tr w:rsidR="00BB6FB3" w:rsidRPr="00E25AA2" w14:paraId="5FB62F77" w14:textId="77777777" w:rsidTr="00BB6FB3">
              <w:trPr>
                <w:trHeight w:val="51"/>
                <w:jc w:val="center"/>
              </w:trPr>
              <w:tc>
                <w:tcPr>
                  <w:tcW w:w="1821" w:type="dxa"/>
                  <w:tcBorders>
                    <w:top w:val="nil"/>
                    <w:bottom w:val="nil"/>
                  </w:tcBorders>
                  <w:shd w:val="clear" w:color="000000" w:fill="FFFFFF"/>
                  <w:vAlign w:val="bottom"/>
                </w:tcPr>
                <w:p w14:paraId="3E8DC472" w14:textId="77777777" w:rsidR="00BB6FB3" w:rsidRPr="00E25AA2" w:rsidRDefault="00BB6FB3" w:rsidP="0088299C">
                  <w:pPr>
                    <w:framePr w:hSpace="141" w:wrap="around" w:vAnchor="text" w:hAnchor="margin" w:y="369"/>
                    <w:ind w:firstLine="0"/>
                    <w:jc w:val="center"/>
                    <w:rPr>
                      <w:rFonts w:eastAsia="Calibri" w:cs="Times New Roman"/>
                      <w:szCs w:val="18"/>
                    </w:rPr>
                  </w:pPr>
                  <w:r w:rsidRPr="00E25AA2">
                    <w:rPr>
                      <w:rFonts w:eastAsia="Calibri" w:cs="Times New Roman"/>
                      <w:szCs w:val="18"/>
                    </w:rPr>
                    <w:t>57</w:t>
                  </w:r>
                </w:p>
              </w:tc>
            </w:tr>
          </w:tbl>
          <w:p w14:paraId="6B47D134" w14:textId="77777777" w:rsidR="00BB6FB3" w:rsidRPr="00E25AA2" w:rsidRDefault="00BB6FB3" w:rsidP="0088299C">
            <w:pPr>
              <w:ind w:firstLine="0"/>
              <w:jc w:val="center"/>
              <w:rPr>
                <w:rFonts w:eastAsia="Calibri" w:cs="Times New Roman"/>
                <w:b/>
                <w:bCs/>
                <w:szCs w:val="18"/>
              </w:rPr>
            </w:pPr>
          </w:p>
        </w:tc>
      </w:tr>
    </w:tbl>
    <w:p w14:paraId="281A0369" w14:textId="07878585" w:rsidR="00BB6FB3" w:rsidRDefault="00E25AA2" w:rsidP="00BB6FB3">
      <w:pPr>
        <w:tabs>
          <w:tab w:val="left" w:pos="6156"/>
          <w:tab w:val="right" w:pos="8618"/>
        </w:tabs>
        <w:spacing w:before="100" w:beforeAutospacing="1" w:after="100" w:afterAutospacing="1" w:line="360" w:lineRule="auto"/>
        <w:ind w:right="-113"/>
        <w:rPr>
          <w:rFonts w:eastAsia="Calibri" w:cs="Times New Roman"/>
          <w:b/>
          <w:szCs w:val="18"/>
        </w:rPr>
      </w:pPr>
      <w:r w:rsidRPr="00E25AA2">
        <w:rPr>
          <w:rFonts w:eastAsia="Calibri" w:cs="Times New Roman"/>
          <w:b/>
          <w:szCs w:val="18"/>
        </w:rPr>
        <w:t xml:space="preserve">                                                                                                                               </w:t>
      </w:r>
    </w:p>
    <w:p w14:paraId="40D2A6D0" w14:textId="3F3E9CA5" w:rsidR="00E25AA2" w:rsidRPr="00E25AA2" w:rsidRDefault="00E25AA2" w:rsidP="00DA64BD">
      <w:pPr>
        <w:tabs>
          <w:tab w:val="left" w:pos="6156"/>
          <w:tab w:val="right" w:pos="8618"/>
        </w:tabs>
        <w:spacing w:line="360" w:lineRule="auto"/>
        <w:ind w:right="-113" w:firstLine="0"/>
        <w:jc w:val="left"/>
        <w:rPr>
          <w:rFonts w:eastAsia="Calibri" w:cs="Times New Roman"/>
          <w:b/>
          <w:szCs w:val="18"/>
        </w:rPr>
      </w:pPr>
      <w:r w:rsidRPr="00E25AA2">
        <w:rPr>
          <w:rFonts w:eastAsia="Calibri" w:cs="Times New Roman"/>
          <w:b/>
          <w:szCs w:val="18"/>
        </w:rPr>
        <w:t xml:space="preserve">Fuente: </w:t>
      </w:r>
      <w:r w:rsidRPr="00E25AA2">
        <w:rPr>
          <w:rFonts w:eastAsia="Calibri" w:cs="Times New Roman"/>
          <w:szCs w:val="18"/>
        </w:rPr>
        <w:t>Elaboración propia</w:t>
      </w:r>
    </w:p>
    <w:p w14:paraId="6C5643E4" w14:textId="0141F747" w:rsidR="00E25AA2" w:rsidRDefault="00E25AA2" w:rsidP="00DA64BD">
      <w:pPr>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78B5FEEB">
          <v:shape id="_x0000_i1067" type="#_x0000_t75" style="width:110.35pt;height:16.45pt" o:ole="">
            <v:imagedata r:id="rId8" o:title=""/>
          </v:shape>
          <o:OLEObject Type="Embed" ProgID="Equation.DSMT4" ShapeID="_x0000_i1067" DrawAspect="Content" ObjectID="_1712427572" r:id="rId75"/>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79016704">
          <v:shape id="_x0000_i1068" type="#_x0000_t75" style="width:18.8pt;height:18.8pt" o:ole="">
            <v:imagedata r:id="rId19" o:title=""/>
          </v:shape>
          <o:OLEObject Type="Embed" ProgID="Equation.DSMT4" ShapeID="_x0000_i1068" DrawAspect="Content" ObjectID="_1712427573" r:id="rId76"/>
        </w:object>
      </w:r>
      <w:r w:rsidRPr="00E25AA2">
        <w:rPr>
          <w:rFonts w:eastAsia="Calibri" w:cs="Times New Roman"/>
          <w:szCs w:val="18"/>
        </w:rPr>
        <w:t>, es decir que existen evidencias estadísticas para afirmar que entre el Desempeño Docente y la comprensión de textos orales en el área de comunicación de la educación inicial de la Red Educativa N° 05 del Cercado de Lima en el periodo 2014- 2016; existe una relación estadísticamente significativa.</w:t>
      </w:r>
    </w:p>
    <w:p w14:paraId="5AB8047B" w14:textId="6090CA89" w:rsidR="00DA64BD" w:rsidRDefault="00DA64BD" w:rsidP="00DA64BD">
      <w:pPr>
        <w:ind w:left="113" w:right="-113"/>
        <w:rPr>
          <w:rFonts w:eastAsia="Calibri" w:cs="Times New Roman"/>
          <w:szCs w:val="18"/>
        </w:rPr>
      </w:pPr>
    </w:p>
    <w:p w14:paraId="2DB6C5A2" w14:textId="77777777" w:rsidR="00DA64BD" w:rsidRPr="00E25AA2" w:rsidRDefault="00DA64BD" w:rsidP="00DA64BD">
      <w:pPr>
        <w:ind w:left="113" w:right="-113"/>
        <w:rPr>
          <w:rFonts w:eastAsia="Calibri" w:cs="Times New Roman"/>
          <w:szCs w:val="18"/>
        </w:rPr>
      </w:pPr>
    </w:p>
    <w:p w14:paraId="447762DC" w14:textId="77777777" w:rsidR="00E25AA2" w:rsidRPr="00E25AA2" w:rsidRDefault="00E25AA2" w:rsidP="00DA64BD">
      <w:pPr>
        <w:spacing w:before="100" w:beforeAutospacing="1" w:after="100" w:afterAutospacing="1"/>
        <w:ind w:right="-113" w:firstLine="0"/>
        <w:rPr>
          <w:rFonts w:eastAsia="Calibri" w:cs="Times New Roman"/>
          <w:b/>
          <w:szCs w:val="18"/>
        </w:rPr>
      </w:pPr>
      <w:r w:rsidRPr="00E25AA2">
        <w:rPr>
          <w:rFonts w:eastAsia="Calibri" w:cs="Times New Roman"/>
          <w:b/>
          <w:szCs w:val="18"/>
        </w:rPr>
        <w:t xml:space="preserve">B6.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6</w:t>
      </w:r>
    </w:p>
    <w:p w14:paraId="33187474" w14:textId="3AFFD362" w:rsid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directa entre el desempeño docente y la producción de textos escritos en el área de comunicación de la Educación Inicial de la Red Educativa N° 05 del Cercado de Lima en el período 2014- 2016.</w:t>
      </w:r>
    </w:p>
    <w:p w14:paraId="035D3CF5" w14:textId="77777777" w:rsidR="00DA64BD" w:rsidRPr="00E25AA2" w:rsidRDefault="00DA64BD" w:rsidP="00DA64BD">
      <w:pPr>
        <w:ind w:left="113" w:right="-113"/>
        <w:rPr>
          <w:rFonts w:eastAsia="Calibri" w:cs="Times New Roman"/>
          <w:szCs w:val="18"/>
        </w:rPr>
      </w:pPr>
    </w:p>
    <w:p w14:paraId="4C385A82" w14:textId="3A520D8A"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No existe una relación directa entre el desempeño docente y la producción de textos escritos en el área de comunicación de la Educación Inicial de la Red Educativa N° 05 del Cercado de Lima en el período 2014- 2016.</w:t>
      </w:r>
    </w:p>
    <w:p w14:paraId="78DE27CB" w14:textId="77777777" w:rsidR="0088299C" w:rsidRPr="00E25AA2" w:rsidRDefault="0088299C" w:rsidP="00422466">
      <w:pPr>
        <w:spacing w:line="360" w:lineRule="auto"/>
        <w:ind w:left="113" w:right="-113"/>
        <w:rPr>
          <w:rFonts w:eastAsia="Calibri" w:cs="Times New Roman"/>
          <w:color w:val="000068"/>
          <w:szCs w:val="18"/>
        </w:rPr>
      </w:pPr>
    </w:p>
    <w:p w14:paraId="28F51B4C" w14:textId="5A603F47" w:rsidR="00E25AA2" w:rsidRPr="00E25AA2" w:rsidRDefault="00422466" w:rsidP="0088299C">
      <w:pPr>
        <w:ind w:right="-113" w:firstLine="0"/>
        <w:jc w:val="left"/>
        <w:rPr>
          <w:rFonts w:eastAsia="Calibri" w:cs="Times New Roman"/>
          <w:b/>
          <w:bCs/>
          <w:szCs w:val="18"/>
        </w:rPr>
      </w:pPr>
      <w:r>
        <w:rPr>
          <w:rFonts w:eastAsia="Calibri" w:cs="Times New Roman"/>
          <w:b/>
          <w:bCs/>
          <w:szCs w:val="18"/>
        </w:rPr>
        <w:t xml:space="preserve">Tabla </w:t>
      </w:r>
      <w:r w:rsidR="00E25AA2" w:rsidRPr="00E25AA2">
        <w:rPr>
          <w:rFonts w:eastAsia="Calibri" w:cs="Times New Roman"/>
          <w:b/>
          <w:bCs/>
          <w:szCs w:val="18"/>
        </w:rPr>
        <w:t>7</w:t>
      </w:r>
    </w:p>
    <w:p w14:paraId="4AE46C35" w14:textId="2B5C8630" w:rsidR="00E25AA2" w:rsidRPr="00E25AA2" w:rsidRDefault="00422466" w:rsidP="0088299C">
      <w:pPr>
        <w:ind w:right="-113" w:firstLine="0"/>
        <w:rPr>
          <w:rFonts w:eastAsia="Calibri" w:cs="Times New Roman"/>
          <w:i/>
          <w:iCs/>
          <w:szCs w:val="18"/>
        </w:rPr>
      </w:pPr>
      <w:r w:rsidRPr="00422466">
        <w:rPr>
          <w:rFonts w:eastAsia="Calibri" w:cs="Times New Roman"/>
          <w:i/>
          <w:iCs/>
          <w:szCs w:val="18"/>
        </w:rPr>
        <w:t xml:space="preserve">Prueba de significancia del coeficiente de </w:t>
      </w:r>
      <w:proofErr w:type="spellStart"/>
      <w:r w:rsidRPr="00422466">
        <w:rPr>
          <w:rFonts w:eastAsia="Calibri" w:cs="Times New Roman"/>
          <w:i/>
          <w:iCs/>
          <w:szCs w:val="18"/>
        </w:rPr>
        <w:t>correlacion</w:t>
      </w:r>
      <w:proofErr w:type="spellEnd"/>
      <w:r w:rsidRPr="00422466">
        <w:rPr>
          <w:rFonts w:eastAsia="Calibri" w:cs="Times New Roman"/>
          <w:i/>
          <w:iCs/>
          <w:szCs w:val="18"/>
        </w:rPr>
        <w:t xml:space="preserve"> por rango de </w:t>
      </w:r>
      <w:proofErr w:type="spellStart"/>
      <w:r w:rsidRPr="00422466">
        <w:rPr>
          <w:rFonts w:eastAsia="Calibri" w:cs="Times New Roman"/>
          <w:i/>
          <w:iCs/>
          <w:szCs w:val="18"/>
        </w:rPr>
        <w:t>spearman</w:t>
      </w:r>
      <w:proofErr w:type="spellEnd"/>
      <w:r w:rsidRPr="00422466">
        <w:rPr>
          <w:rFonts w:eastAsia="Calibri" w:cs="Times New Roman"/>
          <w:i/>
          <w:iCs/>
          <w:szCs w:val="18"/>
        </w:rPr>
        <w:t xml:space="preserve"> para la </w:t>
      </w:r>
      <w:proofErr w:type="spellStart"/>
      <w:r w:rsidRPr="00422466">
        <w:rPr>
          <w:rFonts w:eastAsia="Calibri" w:cs="Times New Roman"/>
          <w:i/>
          <w:iCs/>
          <w:szCs w:val="18"/>
        </w:rPr>
        <w:t>relacion</w:t>
      </w:r>
      <w:proofErr w:type="spellEnd"/>
      <w:r w:rsidRPr="00422466">
        <w:rPr>
          <w:rFonts w:eastAsia="Calibri" w:cs="Times New Roman"/>
          <w:i/>
          <w:iCs/>
          <w:szCs w:val="18"/>
        </w:rPr>
        <w:t xml:space="preserve"> entre el desempeño docente y la producción de textos escritos en las instituciones en estudio.</w:t>
      </w:r>
    </w:p>
    <w:tbl>
      <w:tblPr>
        <w:tblStyle w:val="Tablaconcuadrcula"/>
        <w:tblpPr w:leftFromText="141" w:rightFromText="141" w:vertAnchor="text" w:horzAnchor="margin" w:tblpY="32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6"/>
        <w:gridCol w:w="2377"/>
        <w:gridCol w:w="1984"/>
        <w:gridCol w:w="1985"/>
      </w:tblGrid>
      <w:tr w:rsidR="00422466" w:rsidRPr="00E25AA2" w14:paraId="311C2255" w14:textId="77777777" w:rsidTr="00422466">
        <w:tc>
          <w:tcPr>
            <w:tcW w:w="1876" w:type="dxa"/>
            <w:vAlign w:val="bottom"/>
          </w:tcPr>
          <w:p w14:paraId="1B8E173A" w14:textId="77777777" w:rsidR="00422466" w:rsidRPr="00E25AA2" w:rsidRDefault="00422466" w:rsidP="0088299C">
            <w:pPr>
              <w:autoSpaceDE w:val="0"/>
              <w:autoSpaceDN w:val="0"/>
              <w:adjustRightInd w:val="0"/>
              <w:ind w:firstLine="0"/>
              <w:jc w:val="left"/>
              <w:rPr>
                <w:rFonts w:eastAsia="Calibri" w:cs="Times New Roman"/>
                <w:b/>
                <w:szCs w:val="18"/>
              </w:rPr>
            </w:pPr>
            <w:r w:rsidRPr="00E25AA2">
              <w:rPr>
                <w:rFonts w:eastAsia="Calibri" w:cs="Times New Roman"/>
                <w:b/>
                <w:szCs w:val="18"/>
              </w:rPr>
              <w:t>Variables</w:t>
            </w:r>
          </w:p>
        </w:tc>
        <w:tc>
          <w:tcPr>
            <w:tcW w:w="2377" w:type="dxa"/>
            <w:vAlign w:val="bottom"/>
          </w:tcPr>
          <w:p w14:paraId="351DDA85" w14:textId="77777777" w:rsidR="00422466" w:rsidRPr="00E25AA2" w:rsidRDefault="00422466" w:rsidP="0088299C">
            <w:pPr>
              <w:autoSpaceDE w:val="0"/>
              <w:autoSpaceDN w:val="0"/>
              <w:adjustRightInd w:val="0"/>
              <w:ind w:firstLine="0"/>
              <w:jc w:val="left"/>
              <w:rPr>
                <w:rFonts w:eastAsia="Calibri" w:cs="Times New Roman"/>
                <w:szCs w:val="18"/>
              </w:rPr>
            </w:pPr>
            <w:r w:rsidRPr="00E25AA2">
              <w:rPr>
                <w:rFonts w:eastAsia="Calibri" w:cs="Times New Roman"/>
                <w:position w:val="-6"/>
                <w:szCs w:val="18"/>
                <w:lang w:val="es-PE"/>
              </w:rPr>
              <w:object w:dxaOrig="420" w:dyaOrig="279" w14:anchorId="31DFB155">
                <v:shape id="_x0000_i1069" type="#_x0000_t75" style="width:21.9pt;height:14.1pt" o:ole="">
                  <v:imagedata r:id="rId12" o:title=""/>
                </v:shape>
                <o:OLEObject Type="Embed" ProgID="Equation.DSMT4" ShapeID="_x0000_i1069" DrawAspect="Content" ObjectID="_1712427574" r:id="rId77"/>
              </w:object>
            </w:r>
          </w:p>
        </w:tc>
        <w:tc>
          <w:tcPr>
            <w:tcW w:w="1984" w:type="dxa"/>
          </w:tcPr>
          <w:p w14:paraId="555500F9" w14:textId="77777777" w:rsidR="00422466" w:rsidRPr="00E25AA2" w:rsidRDefault="00422466" w:rsidP="0088299C">
            <w:pPr>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tc>
        <w:tc>
          <w:tcPr>
            <w:tcW w:w="1985" w:type="dxa"/>
          </w:tcPr>
          <w:p w14:paraId="3913366F" w14:textId="77777777" w:rsidR="00422466" w:rsidRPr="00E25AA2" w:rsidRDefault="00422466" w:rsidP="0088299C">
            <w:pPr>
              <w:autoSpaceDE w:val="0"/>
              <w:autoSpaceDN w:val="0"/>
              <w:adjustRightInd w:val="0"/>
              <w:ind w:firstLine="0"/>
              <w:jc w:val="left"/>
              <w:rPr>
                <w:rFonts w:eastAsia="Calibri" w:cs="Times New Roman"/>
                <w:b/>
                <w:szCs w:val="18"/>
              </w:rPr>
            </w:pPr>
            <w:r w:rsidRPr="00E25AA2">
              <w:rPr>
                <w:rFonts w:eastAsia="Calibri" w:cs="Times New Roman"/>
                <w:b/>
                <w:szCs w:val="18"/>
              </w:rPr>
              <w:t>Producción de textos escritos</w:t>
            </w:r>
          </w:p>
        </w:tc>
      </w:tr>
      <w:tr w:rsidR="00422466" w:rsidRPr="00E25AA2" w14:paraId="7B15B8F3" w14:textId="77777777" w:rsidTr="00422466">
        <w:trPr>
          <w:trHeight w:val="516"/>
        </w:trPr>
        <w:tc>
          <w:tcPr>
            <w:tcW w:w="1876" w:type="dxa"/>
          </w:tcPr>
          <w:tbl>
            <w:tblPr>
              <w:tblW w:w="0" w:type="auto"/>
              <w:jc w:val="center"/>
              <w:tblCellMar>
                <w:left w:w="93" w:type="dxa"/>
                <w:right w:w="93" w:type="dxa"/>
              </w:tblCellMar>
              <w:tblLook w:val="0000" w:firstRow="0" w:lastRow="0" w:firstColumn="0" w:lastColumn="0" w:noHBand="0" w:noVBand="0"/>
            </w:tblPr>
            <w:tblGrid>
              <w:gridCol w:w="1645"/>
            </w:tblGrid>
            <w:tr w:rsidR="00422466" w:rsidRPr="00E25AA2" w14:paraId="3DB06290" w14:textId="77777777" w:rsidTr="00B11F2C">
              <w:trPr>
                <w:trHeight w:val="383"/>
                <w:jc w:val="center"/>
              </w:trPr>
              <w:tc>
                <w:tcPr>
                  <w:tcW w:w="1645" w:type="dxa"/>
                  <w:vMerge w:val="restart"/>
                  <w:tcBorders>
                    <w:top w:val="single" w:sz="12" w:space="0" w:color="000000"/>
                  </w:tcBorders>
                  <w:shd w:val="clear" w:color="000000" w:fill="FFFFFF"/>
                </w:tcPr>
                <w:p w14:paraId="1F5DE0D6"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Desempeño Docente</w:t>
                  </w:r>
                </w:p>
                <w:p w14:paraId="6F872FEE"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p>
                <w:p w14:paraId="3046B486"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p>
                <w:p w14:paraId="23884449"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Producción de textos escritos</w:t>
                  </w:r>
                </w:p>
              </w:tc>
            </w:tr>
            <w:tr w:rsidR="00422466" w:rsidRPr="00E25AA2" w14:paraId="554A39AC" w14:textId="77777777" w:rsidTr="00B11F2C">
              <w:trPr>
                <w:trHeight w:val="383"/>
                <w:jc w:val="center"/>
              </w:trPr>
              <w:tc>
                <w:tcPr>
                  <w:tcW w:w="1645" w:type="dxa"/>
                  <w:vMerge/>
                  <w:shd w:val="clear" w:color="000000" w:fill="FFFFFF"/>
                </w:tcPr>
                <w:p w14:paraId="32C1F113"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p>
              </w:tc>
            </w:tr>
            <w:tr w:rsidR="00422466" w:rsidRPr="00E25AA2" w14:paraId="7EAA5DE8" w14:textId="77777777" w:rsidTr="00B11F2C">
              <w:trPr>
                <w:trHeight w:val="383"/>
                <w:jc w:val="center"/>
              </w:trPr>
              <w:tc>
                <w:tcPr>
                  <w:tcW w:w="1645" w:type="dxa"/>
                  <w:vMerge/>
                  <w:shd w:val="clear" w:color="000000" w:fill="FFFFFF"/>
                </w:tcPr>
                <w:p w14:paraId="1B93582C"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p>
              </w:tc>
            </w:tr>
            <w:tr w:rsidR="00422466" w:rsidRPr="00E25AA2" w14:paraId="2F73A601" w14:textId="77777777" w:rsidTr="00B11F2C">
              <w:trPr>
                <w:trHeight w:val="383"/>
                <w:jc w:val="center"/>
              </w:trPr>
              <w:tc>
                <w:tcPr>
                  <w:tcW w:w="1645" w:type="dxa"/>
                  <w:shd w:val="clear" w:color="000000" w:fill="FFFFFF"/>
                </w:tcPr>
                <w:p w14:paraId="68E189E3" w14:textId="00FE7A59"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422466">
                    <w:rPr>
                      <w:rFonts w:eastAsia="Calibri" w:cs="Times New Roman"/>
                      <w:b/>
                      <w:noProof/>
                      <w:szCs w:val="18"/>
                    </w:rPr>
                    <w:drawing>
                      <wp:anchor distT="0" distB="0" distL="114300" distR="114300" simplePos="0" relativeHeight="251667456" behindDoc="0" locked="0" layoutInCell="1" allowOverlap="1" wp14:anchorId="3DA84927" wp14:editId="10536CF1">
                        <wp:simplePos x="0" y="0"/>
                        <wp:positionH relativeFrom="column">
                          <wp:posOffset>80470</wp:posOffset>
                        </wp:positionH>
                        <wp:positionV relativeFrom="paragraph">
                          <wp:posOffset>132715</wp:posOffset>
                        </wp:positionV>
                        <wp:extent cx="453600" cy="130032"/>
                        <wp:effectExtent l="0" t="0" r="381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cstate="print">
                                  <a:extLst>
                                    <a:ext uri="{28A0092B-C50C-407E-A947-70E740481C1C}">
                                      <a14:useLocalDpi xmlns:a14="http://schemas.microsoft.com/office/drawing/2010/main" val="0"/>
                                    </a:ext>
                                  </a:extLst>
                                </a:blip>
                                <a:stretch>
                                  <a:fillRect/>
                                </a:stretch>
                              </pic:blipFill>
                              <pic:spPr>
                                <a:xfrm>
                                  <a:off x="0" y="0"/>
                                  <a:ext cx="453600" cy="130032"/>
                                </a:xfrm>
                                <a:prstGeom prst="rect">
                                  <a:avLst/>
                                </a:prstGeom>
                              </pic:spPr>
                            </pic:pic>
                          </a:graphicData>
                        </a:graphic>
                        <wp14:sizeRelH relativeFrom="margin">
                          <wp14:pctWidth>0</wp14:pctWidth>
                        </wp14:sizeRelH>
                        <wp14:sizeRelV relativeFrom="margin">
                          <wp14:pctHeight>0</wp14:pctHeight>
                        </wp14:sizeRelV>
                      </wp:anchor>
                    </w:drawing>
                  </w:r>
                </w:p>
              </w:tc>
            </w:tr>
          </w:tbl>
          <w:p w14:paraId="158A244A" w14:textId="77777777" w:rsidR="00422466" w:rsidRPr="00E25AA2" w:rsidRDefault="00422466" w:rsidP="0088299C">
            <w:pPr>
              <w:ind w:firstLine="0"/>
              <w:jc w:val="left"/>
              <w:rPr>
                <w:rFonts w:eastAsia="Calibri" w:cs="Times New Roman"/>
                <w:b/>
                <w:bCs/>
                <w:szCs w:val="18"/>
              </w:rPr>
            </w:pPr>
          </w:p>
        </w:tc>
        <w:tc>
          <w:tcPr>
            <w:tcW w:w="2377" w:type="dxa"/>
          </w:tcPr>
          <w:tbl>
            <w:tblPr>
              <w:tblW w:w="0" w:type="auto"/>
              <w:jc w:val="center"/>
              <w:tblCellMar>
                <w:left w:w="93" w:type="dxa"/>
                <w:right w:w="93" w:type="dxa"/>
              </w:tblCellMar>
              <w:tblLook w:val="0000" w:firstRow="0" w:lastRow="0" w:firstColumn="0" w:lastColumn="0" w:noHBand="0" w:noVBand="0"/>
            </w:tblPr>
            <w:tblGrid>
              <w:gridCol w:w="2161"/>
            </w:tblGrid>
            <w:tr w:rsidR="00422466" w:rsidRPr="00E25AA2" w14:paraId="3CF05F28" w14:textId="77777777" w:rsidTr="00B11F2C">
              <w:trPr>
                <w:trHeight w:val="273"/>
                <w:jc w:val="center"/>
              </w:trPr>
              <w:tc>
                <w:tcPr>
                  <w:tcW w:w="2446" w:type="dxa"/>
                  <w:tcBorders>
                    <w:top w:val="single" w:sz="12" w:space="0" w:color="000000"/>
                    <w:bottom w:val="nil"/>
                  </w:tcBorders>
                  <w:shd w:val="clear" w:color="000000" w:fill="FFFFFF"/>
                </w:tcPr>
                <w:p w14:paraId="6F9EDF7B"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 xml:space="preserve">Coeficiente de correlación </w:t>
                  </w:r>
                </w:p>
              </w:tc>
            </w:tr>
            <w:tr w:rsidR="00422466" w:rsidRPr="00E25AA2" w14:paraId="694F064F" w14:textId="77777777" w:rsidTr="00B11F2C">
              <w:trPr>
                <w:trHeight w:val="273"/>
                <w:jc w:val="center"/>
              </w:trPr>
              <w:tc>
                <w:tcPr>
                  <w:tcW w:w="2446" w:type="dxa"/>
                  <w:tcBorders>
                    <w:top w:val="nil"/>
                  </w:tcBorders>
                  <w:shd w:val="clear" w:color="000000" w:fill="FFFFFF"/>
                </w:tcPr>
                <w:p w14:paraId="6C7F438A"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422466" w:rsidRPr="00E25AA2" w14:paraId="1E8D9BFA" w14:textId="77777777" w:rsidTr="00B11F2C">
              <w:trPr>
                <w:trHeight w:val="273"/>
                <w:jc w:val="center"/>
              </w:trPr>
              <w:tc>
                <w:tcPr>
                  <w:tcW w:w="2446" w:type="dxa"/>
                  <w:tcBorders>
                    <w:top w:val="nil"/>
                  </w:tcBorders>
                  <w:shd w:val="clear" w:color="000000" w:fill="FFFFFF"/>
                </w:tcPr>
                <w:p w14:paraId="17B1E43C"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position w:val="-6"/>
                      <w:szCs w:val="18"/>
                    </w:rPr>
                    <w:object w:dxaOrig="200" w:dyaOrig="220" w14:anchorId="1BC4EA01">
                      <v:shape id="_x0000_i1070" type="#_x0000_t75" style="width:10.15pt;height:10.95pt" o:ole="">
                        <v:imagedata r:id="rId15" o:title=""/>
                      </v:shape>
                      <o:OLEObject Type="Embed" ProgID="Equation.DSMT4" ShapeID="_x0000_i1070" DrawAspect="Content" ObjectID="_1712427575" r:id="rId79"/>
                    </w:object>
                  </w:r>
                </w:p>
              </w:tc>
            </w:tr>
            <w:tr w:rsidR="00422466" w:rsidRPr="00E25AA2" w14:paraId="20E833B5" w14:textId="77777777" w:rsidTr="00B11F2C">
              <w:trPr>
                <w:trHeight w:val="273"/>
                <w:jc w:val="center"/>
              </w:trPr>
              <w:tc>
                <w:tcPr>
                  <w:tcW w:w="2446" w:type="dxa"/>
                  <w:tcBorders>
                    <w:bottom w:val="nil"/>
                  </w:tcBorders>
                  <w:shd w:val="clear" w:color="000000" w:fill="FFFFFF"/>
                </w:tcPr>
                <w:p w14:paraId="39A598EB"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Coeficiente de correlación</w:t>
                  </w:r>
                </w:p>
              </w:tc>
            </w:tr>
            <w:tr w:rsidR="00422466" w:rsidRPr="00E25AA2" w14:paraId="369C2FA7" w14:textId="77777777" w:rsidTr="00B11F2C">
              <w:trPr>
                <w:trHeight w:val="273"/>
                <w:jc w:val="center"/>
              </w:trPr>
              <w:tc>
                <w:tcPr>
                  <w:tcW w:w="2446" w:type="dxa"/>
                  <w:tcBorders>
                    <w:top w:val="nil"/>
                    <w:bottom w:val="nil"/>
                  </w:tcBorders>
                  <w:shd w:val="clear" w:color="000000" w:fill="FFFFFF"/>
                </w:tcPr>
                <w:p w14:paraId="07147369"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b/>
                      <w:szCs w:val="18"/>
                    </w:rPr>
                  </w:pPr>
                  <w:r w:rsidRPr="00E25AA2">
                    <w:rPr>
                      <w:rFonts w:eastAsia="Calibri" w:cs="Times New Roman"/>
                      <w:b/>
                      <w:szCs w:val="18"/>
                    </w:rPr>
                    <w:t>p-valor de significancia</w:t>
                  </w:r>
                </w:p>
              </w:tc>
            </w:tr>
            <w:tr w:rsidR="00422466" w:rsidRPr="00E25AA2" w14:paraId="56DB5AE2" w14:textId="77777777" w:rsidTr="00B11F2C">
              <w:trPr>
                <w:trHeight w:val="273"/>
                <w:jc w:val="center"/>
              </w:trPr>
              <w:tc>
                <w:tcPr>
                  <w:tcW w:w="2446" w:type="dxa"/>
                  <w:tcBorders>
                    <w:top w:val="nil"/>
                    <w:bottom w:val="nil"/>
                  </w:tcBorders>
                  <w:shd w:val="clear" w:color="000000" w:fill="FFFFFF"/>
                </w:tcPr>
                <w:p w14:paraId="20DCEF77" w14:textId="77777777" w:rsidR="00422466" w:rsidRPr="00E25AA2" w:rsidRDefault="00422466" w:rsidP="0088299C">
                  <w:pPr>
                    <w:framePr w:hSpace="141" w:wrap="around" w:vAnchor="text" w:hAnchor="margin" w:y="323"/>
                    <w:autoSpaceDE w:val="0"/>
                    <w:autoSpaceDN w:val="0"/>
                    <w:adjustRightInd w:val="0"/>
                    <w:ind w:firstLine="0"/>
                    <w:jc w:val="left"/>
                    <w:rPr>
                      <w:rFonts w:eastAsia="Calibri" w:cs="Times New Roman"/>
                      <w:szCs w:val="18"/>
                    </w:rPr>
                  </w:pPr>
                  <w:r w:rsidRPr="00E25AA2">
                    <w:rPr>
                      <w:rFonts w:eastAsia="Calibri" w:cs="Times New Roman"/>
                      <w:position w:val="-6"/>
                      <w:szCs w:val="18"/>
                    </w:rPr>
                    <w:object w:dxaOrig="200" w:dyaOrig="220" w14:anchorId="6C51DCBC">
                      <v:shape id="_x0000_i1071" type="#_x0000_t75" style="width:10.15pt;height:10.95pt" o:ole="">
                        <v:imagedata r:id="rId15" o:title=""/>
                      </v:shape>
                      <o:OLEObject Type="Embed" ProgID="Equation.DSMT4" ShapeID="_x0000_i1071" DrawAspect="Content" ObjectID="_1712427576" r:id="rId80"/>
                    </w:object>
                  </w:r>
                </w:p>
              </w:tc>
            </w:tr>
          </w:tbl>
          <w:p w14:paraId="383A61D9" w14:textId="77777777" w:rsidR="00422466" w:rsidRPr="00E25AA2" w:rsidRDefault="00422466" w:rsidP="0088299C">
            <w:pPr>
              <w:ind w:firstLine="0"/>
              <w:jc w:val="left"/>
              <w:rPr>
                <w:rFonts w:eastAsia="Calibri" w:cs="Times New Roman"/>
                <w:b/>
                <w:bCs/>
                <w:szCs w:val="18"/>
              </w:rPr>
            </w:pPr>
          </w:p>
        </w:tc>
        <w:tc>
          <w:tcPr>
            <w:tcW w:w="1984" w:type="dxa"/>
          </w:tcPr>
          <w:tbl>
            <w:tblPr>
              <w:tblW w:w="0" w:type="auto"/>
              <w:jc w:val="center"/>
              <w:tblCellMar>
                <w:left w:w="93" w:type="dxa"/>
                <w:right w:w="93" w:type="dxa"/>
              </w:tblCellMar>
              <w:tblLook w:val="0000" w:firstRow="0" w:lastRow="0" w:firstColumn="0" w:lastColumn="0" w:noHBand="0" w:noVBand="0"/>
            </w:tblPr>
            <w:tblGrid>
              <w:gridCol w:w="1768"/>
            </w:tblGrid>
            <w:tr w:rsidR="00422466" w:rsidRPr="00E25AA2" w14:paraId="5602FBE7" w14:textId="77777777" w:rsidTr="00B11F2C">
              <w:trPr>
                <w:trHeight w:val="273"/>
                <w:jc w:val="center"/>
              </w:trPr>
              <w:tc>
                <w:tcPr>
                  <w:tcW w:w="1915" w:type="dxa"/>
                  <w:tcBorders>
                    <w:top w:val="single" w:sz="12" w:space="0" w:color="000000"/>
                    <w:bottom w:val="nil"/>
                  </w:tcBorders>
                  <w:shd w:val="clear" w:color="000000" w:fill="FFFFFF"/>
                  <w:vAlign w:val="bottom"/>
                </w:tcPr>
                <w:p w14:paraId="32C8A231"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1.000</w:t>
                  </w:r>
                </w:p>
              </w:tc>
            </w:tr>
            <w:tr w:rsidR="00422466" w:rsidRPr="00E25AA2" w14:paraId="0B69E79B" w14:textId="77777777" w:rsidTr="00B11F2C">
              <w:trPr>
                <w:trHeight w:val="273"/>
                <w:jc w:val="center"/>
              </w:trPr>
              <w:tc>
                <w:tcPr>
                  <w:tcW w:w="1915" w:type="dxa"/>
                  <w:tcBorders>
                    <w:top w:val="nil"/>
                  </w:tcBorders>
                  <w:shd w:val="clear" w:color="000000" w:fill="FFFFFF"/>
                  <w:vAlign w:val="bottom"/>
                </w:tcPr>
                <w:p w14:paraId="4B86BF68"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w:t>
                  </w:r>
                </w:p>
              </w:tc>
            </w:tr>
            <w:tr w:rsidR="00422466" w:rsidRPr="00E25AA2" w14:paraId="644F498E" w14:textId="77777777" w:rsidTr="00B11F2C">
              <w:trPr>
                <w:trHeight w:val="273"/>
                <w:jc w:val="center"/>
              </w:trPr>
              <w:tc>
                <w:tcPr>
                  <w:tcW w:w="1915" w:type="dxa"/>
                  <w:tcBorders>
                    <w:top w:val="nil"/>
                  </w:tcBorders>
                  <w:shd w:val="clear" w:color="000000" w:fill="FFFFFF"/>
                  <w:vAlign w:val="bottom"/>
                </w:tcPr>
                <w:p w14:paraId="78E6CB38" w14:textId="77777777" w:rsidR="00422466" w:rsidRPr="00E25AA2" w:rsidRDefault="00422466" w:rsidP="0088299C">
                  <w:pPr>
                    <w:framePr w:hSpace="141" w:wrap="around" w:vAnchor="text" w:hAnchor="margin" w:y="323"/>
                    <w:ind w:firstLine="0"/>
                    <w:jc w:val="left"/>
                    <w:rPr>
                      <w:rFonts w:eastAsia="Calibri" w:cs="Times New Roman"/>
                      <w:szCs w:val="18"/>
                    </w:rPr>
                  </w:pPr>
                </w:p>
                <w:p w14:paraId="490F2019"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57</w:t>
                  </w:r>
                </w:p>
              </w:tc>
            </w:tr>
            <w:tr w:rsidR="00422466" w:rsidRPr="00E25AA2" w14:paraId="4A324DE6" w14:textId="77777777" w:rsidTr="00B11F2C">
              <w:trPr>
                <w:trHeight w:val="273"/>
                <w:jc w:val="center"/>
              </w:trPr>
              <w:tc>
                <w:tcPr>
                  <w:tcW w:w="1915" w:type="dxa"/>
                  <w:tcBorders>
                    <w:bottom w:val="nil"/>
                  </w:tcBorders>
                  <w:shd w:val="clear" w:color="000000" w:fill="FFFFFF"/>
                  <w:vAlign w:val="bottom"/>
                </w:tcPr>
                <w:p w14:paraId="50C5AAB2"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0.661*</w:t>
                  </w:r>
                </w:p>
              </w:tc>
            </w:tr>
            <w:tr w:rsidR="00422466" w:rsidRPr="00E25AA2" w14:paraId="57E37F49" w14:textId="77777777" w:rsidTr="00B11F2C">
              <w:trPr>
                <w:trHeight w:val="273"/>
                <w:jc w:val="center"/>
              </w:trPr>
              <w:tc>
                <w:tcPr>
                  <w:tcW w:w="1915" w:type="dxa"/>
                  <w:tcBorders>
                    <w:top w:val="nil"/>
                    <w:bottom w:val="nil"/>
                  </w:tcBorders>
                  <w:shd w:val="clear" w:color="000000" w:fill="FFFFFF"/>
                  <w:vAlign w:val="bottom"/>
                </w:tcPr>
                <w:p w14:paraId="06E3453A"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0.000</w:t>
                  </w:r>
                </w:p>
              </w:tc>
            </w:tr>
            <w:tr w:rsidR="00422466" w:rsidRPr="00E25AA2" w14:paraId="6098A1B1" w14:textId="77777777" w:rsidTr="00B11F2C">
              <w:trPr>
                <w:trHeight w:val="273"/>
                <w:jc w:val="center"/>
              </w:trPr>
              <w:tc>
                <w:tcPr>
                  <w:tcW w:w="1915" w:type="dxa"/>
                  <w:tcBorders>
                    <w:top w:val="nil"/>
                    <w:bottom w:val="nil"/>
                  </w:tcBorders>
                  <w:shd w:val="clear" w:color="000000" w:fill="FFFFFF"/>
                  <w:vAlign w:val="bottom"/>
                </w:tcPr>
                <w:p w14:paraId="4D96FCB8" w14:textId="77777777" w:rsidR="00422466" w:rsidRPr="00E25AA2" w:rsidRDefault="00422466" w:rsidP="0088299C">
                  <w:pPr>
                    <w:framePr w:hSpace="141" w:wrap="around" w:vAnchor="text" w:hAnchor="margin" w:y="323"/>
                    <w:ind w:firstLine="0"/>
                    <w:jc w:val="left"/>
                    <w:rPr>
                      <w:rFonts w:eastAsia="Calibri" w:cs="Times New Roman"/>
                      <w:szCs w:val="18"/>
                    </w:rPr>
                  </w:pPr>
                </w:p>
                <w:p w14:paraId="3469F995"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57</w:t>
                  </w:r>
                </w:p>
              </w:tc>
            </w:tr>
          </w:tbl>
          <w:p w14:paraId="5A7FF7F6" w14:textId="77777777" w:rsidR="00422466" w:rsidRPr="00E25AA2" w:rsidRDefault="00422466" w:rsidP="0088299C">
            <w:pPr>
              <w:ind w:firstLine="0"/>
              <w:jc w:val="left"/>
              <w:rPr>
                <w:rFonts w:eastAsia="Calibri" w:cs="Times New Roman"/>
                <w:b/>
                <w:bCs/>
                <w:szCs w:val="18"/>
              </w:rPr>
            </w:pPr>
          </w:p>
        </w:tc>
        <w:tc>
          <w:tcPr>
            <w:tcW w:w="1985" w:type="dxa"/>
          </w:tcPr>
          <w:tbl>
            <w:tblPr>
              <w:tblW w:w="0" w:type="auto"/>
              <w:jc w:val="center"/>
              <w:tblCellMar>
                <w:left w:w="93" w:type="dxa"/>
                <w:right w:w="93" w:type="dxa"/>
              </w:tblCellMar>
              <w:tblLook w:val="0000" w:firstRow="0" w:lastRow="0" w:firstColumn="0" w:lastColumn="0" w:noHBand="0" w:noVBand="0"/>
            </w:tblPr>
            <w:tblGrid>
              <w:gridCol w:w="1769"/>
            </w:tblGrid>
            <w:tr w:rsidR="00422466" w:rsidRPr="00E25AA2" w14:paraId="32D0D6FF" w14:textId="77777777" w:rsidTr="00B11F2C">
              <w:trPr>
                <w:trHeight w:val="273"/>
                <w:jc w:val="center"/>
              </w:trPr>
              <w:tc>
                <w:tcPr>
                  <w:tcW w:w="1769" w:type="dxa"/>
                  <w:tcBorders>
                    <w:top w:val="single" w:sz="12" w:space="0" w:color="000000"/>
                    <w:bottom w:val="nil"/>
                  </w:tcBorders>
                  <w:shd w:val="clear" w:color="000000" w:fill="FFFFFF"/>
                  <w:vAlign w:val="bottom"/>
                </w:tcPr>
                <w:p w14:paraId="7A589173"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0.661*</w:t>
                  </w:r>
                </w:p>
              </w:tc>
            </w:tr>
            <w:tr w:rsidR="00422466" w:rsidRPr="00E25AA2" w14:paraId="5021630F" w14:textId="77777777" w:rsidTr="00B11F2C">
              <w:trPr>
                <w:trHeight w:val="273"/>
                <w:jc w:val="center"/>
              </w:trPr>
              <w:tc>
                <w:tcPr>
                  <w:tcW w:w="1769" w:type="dxa"/>
                  <w:tcBorders>
                    <w:top w:val="nil"/>
                  </w:tcBorders>
                  <w:shd w:val="clear" w:color="000000" w:fill="FFFFFF"/>
                  <w:vAlign w:val="bottom"/>
                </w:tcPr>
                <w:p w14:paraId="10D4D5F9"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0.000</w:t>
                  </w:r>
                </w:p>
              </w:tc>
            </w:tr>
            <w:tr w:rsidR="00422466" w:rsidRPr="00E25AA2" w14:paraId="10381734" w14:textId="77777777" w:rsidTr="00B11F2C">
              <w:trPr>
                <w:trHeight w:val="273"/>
                <w:jc w:val="center"/>
              </w:trPr>
              <w:tc>
                <w:tcPr>
                  <w:tcW w:w="1769" w:type="dxa"/>
                  <w:tcBorders>
                    <w:top w:val="nil"/>
                  </w:tcBorders>
                  <w:shd w:val="clear" w:color="000000" w:fill="FFFFFF"/>
                  <w:vAlign w:val="bottom"/>
                </w:tcPr>
                <w:p w14:paraId="2BE219BB" w14:textId="77777777" w:rsidR="00422466" w:rsidRPr="00E25AA2" w:rsidRDefault="00422466" w:rsidP="0088299C">
                  <w:pPr>
                    <w:framePr w:hSpace="141" w:wrap="around" w:vAnchor="text" w:hAnchor="margin" w:y="323"/>
                    <w:ind w:firstLine="0"/>
                    <w:jc w:val="left"/>
                    <w:rPr>
                      <w:rFonts w:eastAsia="Calibri" w:cs="Times New Roman"/>
                      <w:szCs w:val="18"/>
                    </w:rPr>
                  </w:pPr>
                </w:p>
                <w:p w14:paraId="1C01E843"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57</w:t>
                  </w:r>
                </w:p>
              </w:tc>
            </w:tr>
            <w:tr w:rsidR="00422466" w:rsidRPr="00E25AA2" w14:paraId="49DB619B" w14:textId="77777777" w:rsidTr="00B11F2C">
              <w:trPr>
                <w:trHeight w:val="273"/>
                <w:jc w:val="center"/>
              </w:trPr>
              <w:tc>
                <w:tcPr>
                  <w:tcW w:w="1769" w:type="dxa"/>
                  <w:tcBorders>
                    <w:bottom w:val="nil"/>
                  </w:tcBorders>
                  <w:shd w:val="clear" w:color="000000" w:fill="FFFFFF"/>
                  <w:vAlign w:val="bottom"/>
                </w:tcPr>
                <w:p w14:paraId="52DED698"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1.000</w:t>
                  </w:r>
                </w:p>
              </w:tc>
            </w:tr>
            <w:tr w:rsidR="00422466" w:rsidRPr="00E25AA2" w14:paraId="24CB52F0" w14:textId="77777777" w:rsidTr="00B11F2C">
              <w:trPr>
                <w:trHeight w:val="273"/>
                <w:jc w:val="center"/>
              </w:trPr>
              <w:tc>
                <w:tcPr>
                  <w:tcW w:w="1769" w:type="dxa"/>
                  <w:tcBorders>
                    <w:top w:val="nil"/>
                    <w:bottom w:val="nil"/>
                  </w:tcBorders>
                  <w:shd w:val="clear" w:color="000000" w:fill="FFFFFF"/>
                  <w:vAlign w:val="bottom"/>
                </w:tcPr>
                <w:p w14:paraId="003C4FBA"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w:t>
                  </w:r>
                </w:p>
              </w:tc>
            </w:tr>
            <w:tr w:rsidR="00422466" w:rsidRPr="00E25AA2" w14:paraId="6230C3E1" w14:textId="77777777" w:rsidTr="0088299C">
              <w:trPr>
                <w:trHeight w:val="63"/>
                <w:jc w:val="center"/>
              </w:trPr>
              <w:tc>
                <w:tcPr>
                  <w:tcW w:w="1769" w:type="dxa"/>
                  <w:tcBorders>
                    <w:top w:val="nil"/>
                    <w:bottom w:val="nil"/>
                  </w:tcBorders>
                  <w:shd w:val="clear" w:color="000000" w:fill="FFFFFF"/>
                  <w:vAlign w:val="bottom"/>
                </w:tcPr>
                <w:p w14:paraId="273975CA" w14:textId="77777777" w:rsidR="00422466" w:rsidRPr="00E25AA2" w:rsidRDefault="00422466" w:rsidP="0088299C">
                  <w:pPr>
                    <w:framePr w:hSpace="141" w:wrap="around" w:vAnchor="text" w:hAnchor="margin" w:y="323"/>
                    <w:ind w:firstLine="0"/>
                    <w:jc w:val="left"/>
                    <w:rPr>
                      <w:rFonts w:eastAsia="Calibri" w:cs="Times New Roman"/>
                      <w:szCs w:val="18"/>
                    </w:rPr>
                  </w:pPr>
                </w:p>
                <w:p w14:paraId="62689BE0" w14:textId="77777777" w:rsidR="00422466" w:rsidRPr="00E25AA2" w:rsidRDefault="00422466" w:rsidP="0088299C">
                  <w:pPr>
                    <w:framePr w:hSpace="141" w:wrap="around" w:vAnchor="text" w:hAnchor="margin" w:y="323"/>
                    <w:ind w:firstLine="0"/>
                    <w:jc w:val="left"/>
                    <w:rPr>
                      <w:rFonts w:eastAsia="Calibri" w:cs="Times New Roman"/>
                      <w:szCs w:val="18"/>
                    </w:rPr>
                  </w:pPr>
                  <w:r w:rsidRPr="00E25AA2">
                    <w:rPr>
                      <w:rFonts w:eastAsia="Calibri" w:cs="Times New Roman"/>
                      <w:szCs w:val="18"/>
                    </w:rPr>
                    <w:t>57</w:t>
                  </w:r>
                </w:p>
              </w:tc>
            </w:tr>
          </w:tbl>
          <w:p w14:paraId="03D770F9" w14:textId="77777777" w:rsidR="00422466" w:rsidRPr="00E25AA2" w:rsidRDefault="00422466" w:rsidP="0088299C">
            <w:pPr>
              <w:ind w:firstLine="0"/>
              <w:jc w:val="left"/>
              <w:rPr>
                <w:rFonts w:eastAsia="Calibri" w:cs="Times New Roman"/>
                <w:b/>
                <w:bCs/>
                <w:szCs w:val="18"/>
              </w:rPr>
            </w:pPr>
          </w:p>
        </w:tc>
      </w:tr>
    </w:tbl>
    <w:p w14:paraId="3CB2D043" w14:textId="77777777" w:rsidR="00422466" w:rsidRDefault="00E25AA2" w:rsidP="00E25AA2">
      <w:pPr>
        <w:spacing w:before="100" w:beforeAutospacing="1" w:after="100" w:afterAutospacing="1" w:line="360" w:lineRule="auto"/>
        <w:ind w:left="113" w:right="-113"/>
        <w:jc w:val="center"/>
        <w:rPr>
          <w:rFonts w:eastAsia="Calibri" w:cs="Times New Roman"/>
          <w:b/>
          <w:szCs w:val="18"/>
        </w:rPr>
      </w:pPr>
      <w:r w:rsidRPr="00E25AA2">
        <w:rPr>
          <w:rFonts w:eastAsia="Calibri" w:cs="Times New Roman"/>
          <w:b/>
          <w:szCs w:val="18"/>
        </w:rPr>
        <w:t xml:space="preserve">                            </w:t>
      </w:r>
    </w:p>
    <w:p w14:paraId="3817F7E2" w14:textId="5F8FA720" w:rsidR="00E25AA2" w:rsidRPr="00E25AA2" w:rsidRDefault="00E25AA2" w:rsidP="00422466">
      <w:pPr>
        <w:spacing w:before="100" w:beforeAutospacing="1" w:after="100" w:afterAutospacing="1" w:line="360" w:lineRule="auto"/>
        <w:ind w:right="-113"/>
        <w:jc w:val="left"/>
        <w:rPr>
          <w:rFonts w:eastAsia="Calibri" w:cs="Times New Roman"/>
          <w:b/>
          <w:bCs/>
          <w:szCs w:val="18"/>
        </w:rPr>
      </w:pPr>
      <w:r w:rsidRPr="00E25AA2">
        <w:rPr>
          <w:rFonts w:eastAsia="Calibri" w:cs="Times New Roman"/>
          <w:b/>
          <w:szCs w:val="18"/>
        </w:rPr>
        <w:t xml:space="preserve"> Fuente: </w:t>
      </w:r>
      <w:r w:rsidRPr="00E25AA2">
        <w:rPr>
          <w:rFonts w:eastAsia="Calibri" w:cs="Times New Roman"/>
          <w:szCs w:val="18"/>
        </w:rPr>
        <w:t>Elaboración propia</w:t>
      </w:r>
    </w:p>
    <w:p w14:paraId="0A8D6FA6" w14:textId="6EA07C61" w:rsidR="00E25AA2" w:rsidRPr="00E25AA2" w:rsidRDefault="00E25AA2" w:rsidP="00DA64BD">
      <w:pPr>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19307E33">
          <v:shape id="_x0000_i1072" type="#_x0000_t75" style="width:110.35pt;height:15.65pt" o:ole="">
            <v:imagedata r:id="rId8" o:title=""/>
          </v:shape>
          <o:OLEObject Type="Embed" ProgID="Equation.DSMT4" ShapeID="_x0000_i1072" DrawAspect="Content" ObjectID="_1712427577" r:id="rId81"/>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74662A4A">
          <v:shape id="_x0000_i1073" type="#_x0000_t75" style="width:18.8pt;height:18.8pt" o:ole="">
            <v:imagedata r:id="rId19" o:title=""/>
          </v:shape>
          <o:OLEObject Type="Embed" ProgID="Equation.DSMT4" ShapeID="_x0000_i1073" DrawAspect="Content" ObjectID="_1712427578" r:id="rId82"/>
        </w:object>
      </w:r>
      <w:r w:rsidRPr="00E25AA2">
        <w:rPr>
          <w:rFonts w:eastAsia="Calibri" w:cs="Times New Roman"/>
          <w:szCs w:val="18"/>
        </w:rPr>
        <w:t xml:space="preserve">, es decir que existen evidencias estadísticas para afirmar que entre el Desempeño Docente y la producción de textos escritos en el área de comunicación de la educación inicial de la Red Educativa N° 05 del Cercado de Lima en el periodo 2014- 2016; existe una relación; y como el coeficiente de correlación es positiva </w:t>
      </w:r>
      <w:r w:rsidRPr="00E25AA2">
        <w:rPr>
          <w:rFonts w:eastAsia="Calibri" w:cs="Times New Roman"/>
          <w:position w:val="-10"/>
          <w:szCs w:val="18"/>
          <w:lang w:val="es-MX"/>
        </w:rPr>
        <w:object w:dxaOrig="1880" w:dyaOrig="320" w14:anchorId="0E7148D4">
          <v:shape id="_x0000_i1074" type="#_x0000_t75" style="width:93.9pt;height:15.65pt" o:ole="">
            <v:imagedata r:id="rId83" o:title=""/>
          </v:shape>
          <o:OLEObject Type="Embed" ProgID="Equation.DSMT4" ShapeID="_x0000_i1074" DrawAspect="Content" ObjectID="_1712427579" r:id="rId84"/>
        </w:object>
      </w:r>
      <w:r w:rsidRPr="00E25AA2">
        <w:rPr>
          <w:rFonts w:eastAsia="Calibri" w:cs="Times New Roman"/>
          <w:position w:val="-10"/>
          <w:szCs w:val="18"/>
          <w:lang w:val="es-MX"/>
        </w:rPr>
        <w:t xml:space="preserve"> </w:t>
      </w:r>
      <w:proofErr w:type="gramStart"/>
      <w:r w:rsidRPr="00E25AA2">
        <w:rPr>
          <w:rFonts w:eastAsia="Calibri" w:cs="Times New Roman"/>
          <w:szCs w:val="18"/>
        </w:rPr>
        <w:t>ésta</w:t>
      </w:r>
      <w:proofErr w:type="gramEnd"/>
      <w:r w:rsidRPr="00E25AA2">
        <w:rPr>
          <w:rFonts w:eastAsia="Calibri" w:cs="Times New Roman"/>
          <w:szCs w:val="18"/>
        </w:rPr>
        <w:t xml:space="preserve"> relación es directa.</w:t>
      </w:r>
    </w:p>
    <w:p w14:paraId="6F00DEE9" w14:textId="77777777" w:rsidR="00E25AA2" w:rsidRPr="00E25AA2" w:rsidRDefault="00E25AA2" w:rsidP="0088299C">
      <w:pPr>
        <w:spacing w:before="100" w:beforeAutospacing="1" w:after="100" w:afterAutospacing="1" w:line="360" w:lineRule="auto"/>
        <w:ind w:right="-113" w:firstLine="0"/>
        <w:rPr>
          <w:rFonts w:eastAsia="Calibri" w:cs="Times New Roman"/>
          <w:b/>
          <w:szCs w:val="18"/>
        </w:rPr>
      </w:pPr>
      <w:r w:rsidRPr="00E25AA2">
        <w:rPr>
          <w:rFonts w:eastAsia="Calibri" w:cs="Times New Roman"/>
          <w:b/>
          <w:szCs w:val="18"/>
        </w:rPr>
        <w:t xml:space="preserve">B7.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7</w:t>
      </w:r>
    </w:p>
    <w:p w14:paraId="0F7485E9" w14:textId="77777777" w:rsidR="00E25AA2" w:rsidRP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positiva entre los Logros de Aprendizaje y las capacidades pedagógicas del docente en el área de comunicación de Educación Inicial de la Red Educativa N° 05 del Cercado de Lima en el período 2014- 2016.</w:t>
      </w:r>
    </w:p>
    <w:p w14:paraId="0441F977" w14:textId="77777777" w:rsidR="00E25AA2" w:rsidRPr="00E25AA2" w:rsidRDefault="00E25AA2" w:rsidP="00DA64BD">
      <w:pPr>
        <w:ind w:left="113" w:right="-113"/>
        <w:rPr>
          <w:rFonts w:eastAsia="Calibri" w:cs="Times New Roman"/>
          <w:b/>
          <w:bCs/>
          <w:szCs w:val="18"/>
        </w:rPr>
      </w:pPr>
      <w:r w:rsidRPr="00E25AA2">
        <w:rPr>
          <w:rFonts w:eastAsia="Calibri" w:cs="Times New Roman"/>
          <w:b/>
          <w:szCs w:val="18"/>
        </w:rPr>
        <w:t xml:space="preserve">Ho: </w:t>
      </w:r>
      <w:r w:rsidRPr="00E25AA2">
        <w:rPr>
          <w:rFonts w:eastAsia="Calibri" w:cs="Times New Roman"/>
          <w:szCs w:val="18"/>
        </w:rPr>
        <w:t>No existe una relación positiva entre los Logros de Aprendizaje y las capacidades pedagógicas del docente en el área de comunicación de Educación Inicial de la Red Educativa N° 05 del Cercado de Lima en el período 2014- 2016.</w:t>
      </w:r>
    </w:p>
    <w:p w14:paraId="0E94202E" w14:textId="77777777" w:rsidR="00422466" w:rsidRDefault="00422466" w:rsidP="00422466">
      <w:pPr>
        <w:rPr>
          <w:rFonts w:eastAsia="Calibri" w:cs="Times New Roman"/>
          <w:b/>
          <w:bCs/>
          <w:szCs w:val="18"/>
        </w:rPr>
      </w:pPr>
    </w:p>
    <w:p w14:paraId="720BF815" w14:textId="5AA7C0CB" w:rsidR="00E25AA2" w:rsidRDefault="00422466" w:rsidP="0088299C">
      <w:pPr>
        <w:ind w:firstLine="0"/>
        <w:rPr>
          <w:rFonts w:eastAsia="Calibri" w:cs="Times New Roman"/>
          <w:b/>
          <w:bCs/>
          <w:szCs w:val="18"/>
        </w:rPr>
      </w:pPr>
      <w:r>
        <w:rPr>
          <w:rFonts w:eastAsia="Calibri" w:cs="Times New Roman"/>
          <w:b/>
          <w:bCs/>
          <w:szCs w:val="18"/>
        </w:rPr>
        <w:t>Tabla</w:t>
      </w:r>
      <w:r w:rsidR="00E25AA2" w:rsidRPr="00E25AA2">
        <w:rPr>
          <w:rFonts w:eastAsia="Calibri" w:cs="Times New Roman"/>
          <w:b/>
          <w:bCs/>
          <w:szCs w:val="18"/>
        </w:rPr>
        <w:t xml:space="preserve"> 8</w:t>
      </w:r>
    </w:p>
    <w:p w14:paraId="709C15FE" w14:textId="43335044" w:rsidR="00422466" w:rsidRPr="0088299C" w:rsidRDefault="00422466" w:rsidP="0088299C">
      <w:pPr>
        <w:ind w:firstLine="0"/>
        <w:rPr>
          <w:i/>
          <w:iCs/>
        </w:rPr>
      </w:pPr>
      <w:r w:rsidRPr="0088299C">
        <w:rPr>
          <w:i/>
          <w:iCs/>
        </w:rPr>
        <w:t xml:space="preserve">Prueba de significancia del coeficiente de correlación por rango de </w:t>
      </w:r>
      <w:proofErr w:type="spellStart"/>
      <w:r w:rsidRPr="0088299C">
        <w:rPr>
          <w:i/>
          <w:iCs/>
        </w:rPr>
        <w:t>spearman</w:t>
      </w:r>
      <w:proofErr w:type="spellEnd"/>
      <w:r w:rsidRPr="0088299C">
        <w:rPr>
          <w:i/>
          <w:iCs/>
        </w:rPr>
        <w:t xml:space="preserve"> para la relación entre los logros de aprendizaje y las capacidades pedagógicas del docente en las instituciones en estudio.</w:t>
      </w:r>
    </w:p>
    <w:p w14:paraId="229B1334" w14:textId="77777777" w:rsidR="00422466" w:rsidRPr="00422466" w:rsidRDefault="00422466" w:rsidP="00422466">
      <w:pPr>
        <w:rPr>
          <w:rFonts w:eastAsia="Calibri" w:cs="Times New Roman"/>
          <w:i/>
          <w:iCs/>
          <w:szCs w:val="18"/>
        </w:rPr>
      </w:pPr>
    </w:p>
    <w:tbl>
      <w:tblPr>
        <w:tblStyle w:val="Tablaconcuadrcula"/>
        <w:tblpPr w:leftFromText="141" w:rightFromText="141" w:vertAnchor="text" w:horzAnchor="margin" w:tblpXSpec="center" w:tblpY="133"/>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355"/>
        <w:gridCol w:w="1600"/>
        <w:gridCol w:w="2268"/>
      </w:tblGrid>
      <w:tr w:rsidR="0088299C" w:rsidRPr="00E25AA2" w14:paraId="6C73C5D6" w14:textId="77777777" w:rsidTr="0088299C">
        <w:trPr>
          <w:trHeight w:val="481"/>
        </w:trPr>
        <w:tc>
          <w:tcPr>
            <w:tcW w:w="1857" w:type="dxa"/>
            <w:tcBorders>
              <w:top w:val="single" w:sz="4" w:space="0" w:color="auto"/>
              <w:bottom w:val="single" w:sz="4" w:space="0" w:color="auto"/>
            </w:tcBorders>
            <w:vAlign w:val="bottom"/>
          </w:tcPr>
          <w:p w14:paraId="3BFCD424" w14:textId="77777777" w:rsidR="0088299C" w:rsidRPr="00E25AA2" w:rsidRDefault="0088299C" w:rsidP="0088299C">
            <w:pPr>
              <w:autoSpaceDE w:val="0"/>
              <w:autoSpaceDN w:val="0"/>
              <w:adjustRightInd w:val="0"/>
              <w:jc w:val="center"/>
              <w:rPr>
                <w:rFonts w:eastAsia="Calibri" w:cs="Times New Roman"/>
                <w:b/>
                <w:szCs w:val="18"/>
              </w:rPr>
            </w:pPr>
            <w:r w:rsidRPr="00E25AA2">
              <w:rPr>
                <w:rFonts w:eastAsia="Calibri" w:cs="Times New Roman"/>
                <w:b/>
                <w:szCs w:val="18"/>
              </w:rPr>
              <w:t>Variables</w:t>
            </w:r>
          </w:p>
        </w:tc>
        <w:tc>
          <w:tcPr>
            <w:tcW w:w="2355" w:type="dxa"/>
            <w:tcBorders>
              <w:top w:val="single" w:sz="4" w:space="0" w:color="auto"/>
              <w:bottom w:val="single" w:sz="4" w:space="0" w:color="auto"/>
            </w:tcBorders>
            <w:vAlign w:val="bottom"/>
          </w:tcPr>
          <w:p w14:paraId="6D634443" w14:textId="77777777" w:rsidR="0088299C" w:rsidRPr="00E25AA2" w:rsidRDefault="0088299C" w:rsidP="0088299C">
            <w:pPr>
              <w:autoSpaceDE w:val="0"/>
              <w:autoSpaceDN w:val="0"/>
              <w:adjustRightInd w:val="0"/>
              <w:jc w:val="center"/>
              <w:rPr>
                <w:rFonts w:eastAsia="Calibri" w:cs="Times New Roman"/>
                <w:szCs w:val="18"/>
              </w:rPr>
            </w:pPr>
            <w:r w:rsidRPr="00E25AA2">
              <w:rPr>
                <w:rFonts w:eastAsia="Calibri" w:cs="Times New Roman"/>
                <w:position w:val="-6"/>
                <w:szCs w:val="18"/>
                <w:lang w:val="es-PE"/>
              </w:rPr>
              <w:object w:dxaOrig="420" w:dyaOrig="279" w14:anchorId="74109A50">
                <v:shape id="_x0000_i1075" type="#_x0000_t75" style="width:21.15pt;height:14.1pt" o:ole="">
                  <v:imagedata r:id="rId12" o:title=""/>
                </v:shape>
                <o:OLEObject Type="Embed" ProgID="Equation.DSMT4" ShapeID="_x0000_i1075" DrawAspect="Content" ObjectID="_1712427580" r:id="rId85"/>
              </w:object>
            </w:r>
          </w:p>
        </w:tc>
        <w:tc>
          <w:tcPr>
            <w:tcW w:w="1600" w:type="dxa"/>
            <w:tcBorders>
              <w:top w:val="single" w:sz="4" w:space="0" w:color="auto"/>
              <w:bottom w:val="single" w:sz="4" w:space="0" w:color="auto"/>
            </w:tcBorders>
          </w:tcPr>
          <w:p w14:paraId="143EC0B8" w14:textId="77777777" w:rsidR="0088299C" w:rsidRPr="00E25AA2" w:rsidRDefault="0088299C" w:rsidP="0088299C">
            <w:pPr>
              <w:autoSpaceDE w:val="0"/>
              <w:autoSpaceDN w:val="0"/>
              <w:adjustRightInd w:val="0"/>
              <w:jc w:val="center"/>
              <w:rPr>
                <w:rFonts w:eastAsia="Calibri" w:cs="Times New Roman"/>
                <w:b/>
                <w:szCs w:val="18"/>
              </w:rPr>
            </w:pPr>
            <w:r w:rsidRPr="00E25AA2">
              <w:rPr>
                <w:rFonts w:eastAsia="Calibri" w:cs="Times New Roman"/>
                <w:b/>
                <w:szCs w:val="18"/>
              </w:rPr>
              <w:t>Logros de Aprendizaje</w:t>
            </w:r>
          </w:p>
        </w:tc>
        <w:tc>
          <w:tcPr>
            <w:tcW w:w="2268" w:type="dxa"/>
            <w:tcBorders>
              <w:top w:val="single" w:sz="4" w:space="0" w:color="auto"/>
              <w:bottom w:val="single" w:sz="4" w:space="0" w:color="auto"/>
            </w:tcBorders>
          </w:tcPr>
          <w:p w14:paraId="4674086B" w14:textId="77777777" w:rsidR="0088299C" w:rsidRPr="00E25AA2" w:rsidRDefault="0088299C" w:rsidP="0088299C">
            <w:pPr>
              <w:autoSpaceDE w:val="0"/>
              <w:autoSpaceDN w:val="0"/>
              <w:adjustRightInd w:val="0"/>
              <w:jc w:val="center"/>
              <w:rPr>
                <w:rFonts w:eastAsia="Calibri" w:cs="Times New Roman"/>
                <w:b/>
                <w:szCs w:val="18"/>
              </w:rPr>
            </w:pPr>
            <w:r w:rsidRPr="00E25AA2">
              <w:rPr>
                <w:rFonts w:eastAsia="Calibri" w:cs="Times New Roman"/>
                <w:b/>
                <w:szCs w:val="18"/>
              </w:rPr>
              <w:t>Capacidades pedagógicas del docente</w:t>
            </w:r>
          </w:p>
        </w:tc>
      </w:tr>
      <w:tr w:rsidR="0088299C" w:rsidRPr="00E25AA2" w14:paraId="233ED422" w14:textId="77777777" w:rsidTr="0088299C">
        <w:trPr>
          <w:trHeight w:val="398"/>
        </w:trPr>
        <w:tc>
          <w:tcPr>
            <w:tcW w:w="1857" w:type="dxa"/>
            <w:tcBorders>
              <w:top w:val="single" w:sz="4" w:space="0" w:color="auto"/>
            </w:tcBorders>
          </w:tcPr>
          <w:tbl>
            <w:tblPr>
              <w:tblW w:w="0" w:type="auto"/>
              <w:jc w:val="center"/>
              <w:tblLayout w:type="fixed"/>
              <w:tblCellMar>
                <w:left w:w="93" w:type="dxa"/>
                <w:right w:w="93" w:type="dxa"/>
              </w:tblCellMar>
              <w:tblLook w:val="0000" w:firstRow="0" w:lastRow="0" w:firstColumn="0" w:lastColumn="0" w:noHBand="0" w:noVBand="0"/>
            </w:tblPr>
            <w:tblGrid>
              <w:gridCol w:w="1629"/>
            </w:tblGrid>
            <w:tr w:rsidR="0088299C" w:rsidRPr="00E25AA2" w14:paraId="429BC231" w14:textId="77777777" w:rsidTr="00685ED6">
              <w:trPr>
                <w:trHeight w:val="385"/>
                <w:jc w:val="center"/>
              </w:trPr>
              <w:tc>
                <w:tcPr>
                  <w:tcW w:w="1629" w:type="dxa"/>
                  <w:vMerge w:val="restart"/>
                  <w:tcBorders>
                    <w:top w:val="single" w:sz="12" w:space="0" w:color="000000"/>
                  </w:tcBorders>
                  <w:shd w:val="clear" w:color="000000" w:fill="FFFFFF"/>
                </w:tcPr>
                <w:p w14:paraId="3079A232"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sidRPr="00E25AA2">
                    <w:rPr>
                      <w:rFonts w:eastAsia="Calibri" w:cs="Times New Roman"/>
                      <w:b/>
                      <w:szCs w:val="18"/>
                    </w:rPr>
                    <w:t>Desempeño Docente</w:t>
                  </w:r>
                </w:p>
                <w:p w14:paraId="455030F4"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p>
                <w:p w14:paraId="3072E3D9"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sidRPr="00E25AA2">
                    <w:rPr>
                      <w:rFonts w:eastAsia="Calibri" w:cs="Times New Roman"/>
                      <w:b/>
                      <w:szCs w:val="18"/>
                    </w:rPr>
                    <w:t>Capacidades pedagógicas del docente</w:t>
                  </w:r>
                </w:p>
              </w:tc>
            </w:tr>
            <w:tr w:rsidR="0088299C" w:rsidRPr="00E25AA2" w14:paraId="76BFC158" w14:textId="77777777" w:rsidTr="00685ED6">
              <w:trPr>
                <w:trHeight w:val="385"/>
                <w:jc w:val="center"/>
              </w:trPr>
              <w:tc>
                <w:tcPr>
                  <w:tcW w:w="1629" w:type="dxa"/>
                  <w:vMerge/>
                  <w:shd w:val="clear" w:color="000000" w:fill="FFFFFF"/>
                </w:tcPr>
                <w:p w14:paraId="6C759AC7"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p>
              </w:tc>
            </w:tr>
            <w:tr w:rsidR="0088299C" w:rsidRPr="00E25AA2" w14:paraId="24AE1821" w14:textId="77777777" w:rsidTr="00685ED6">
              <w:trPr>
                <w:trHeight w:val="385"/>
                <w:jc w:val="center"/>
              </w:trPr>
              <w:tc>
                <w:tcPr>
                  <w:tcW w:w="1629" w:type="dxa"/>
                  <w:vMerge/>
                  <w:shd w:val="clear" w:color="000000" w:fill="FFFFFF"/>
                </w:tcPr>
                <w:p w14:paraId="35695351"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p>
              </w:tc>
            </w:tr>
            <w:tr w:rsidR="0088299C" w:rsidRPr="00E25AA2" w14:paraId="4D8237FA" w14:textId="77777777" w:rsidTr="00685ED6">
              <w:trPr>
                <w:trHeight w:val="385"/>
                <w:jc w:val="center"/>
              </w:trPr>
              <w:tc>
                <w:tcPr>
                  <w:tcW w:w="1629" w:type="dxa"/>
                  <w:shd w:val="clear" w:color="000000" w:fill="FFFFFF"/>
                </w:tcPr>
                <w:p w14:paraId="45E06B53"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sidRPr="00422466">
                    <w:rPr>
                      <w:rFonts w:eastAsia="Calibri" w:cs="Times New Roman"/>
                      <w:b/>
                      <w:noProof/>
                      <w:szCs w:val="18"/>
                    </w:rPr>
                    <w:drawing>
                      <wp:anchor distT="0" distB="0" distL="114300" distR="114300" simplePos="0" relativeHeight="251674624" behindDoc="0" locked="0" layoutInCell="1" allowOverlap="1" wp14:anchorId="3C5CF31E" wp14:editId="54E7ACC6">
                        <wp:simplePos x="0" y="0"/>
                        <wp:positionH relativeFrom="column">
                          <wp:posOffset>2440</wp:posOffset>
                        </wp:positionH>
                        <wp:positionV relativeFrom="paragraph">
                          <wp:posOffset>-930</wp:posOffset>
                        </wp:positionV>
                        <wp:extent cx="466364" cy="1368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cstate="print">
                                  <a:extLst>
                                    <a:ext uri="{28A0092B-C50C-407E-A947-70E740481C1C}">
                                      <a14:useLocalDpi xmlns:a14="http://schemas.microsoft.com/office/drawing/2010/main" val="0"/>
                                    </a:ext>
                                  </a:extLst>
                                </a:blip>
                                <a:stretch>
                                  <a:fillRect/>
                                </a:stretch>
                              </pic:blipFill>
                              <pic:spPr>
                                <a:xfrm>
                                  <a:off x="0" y="0"/>
                                  <a:ext cx="476540" cy="139785"/>
                                </a:xfrm>
                                <a:prstGeom prst="rect">
                                  <a:avLst/>
                                </a:prstGeom>
                              </pic:spPr>
                            </pic:pic>
                          </a:graphicData>
                        </a:graphic>
                        <wp14:sizeRelH relativeFrom="margin">
                          <wp14:pctWidth>0</wp14:pctWidth>
                        </wp14:sizeRelH>
                        <wp14:sizeRelV relativeFrom="margin">
                          <wp14:pctHeight>0</wp14:pctHeight>
                        </wp14:sizeRelV>
                      </wp:anchor>
                    </w:drawing>
                  </w:r>
                </w:p>
              </w:tc>
            </w:tr>
          </w:tbl>
          <w:p w14:paraId="17AA5015" w14:textId="77777777" w:rsidR="0088299C" w:rsidRPr="00E25AA2" w:rsidRDefault="0088299C" w:rsidP="0088299C">
            <w:pPr>
              <w:ind w:firstLine="0"/>
              <w:jc w:val="center"/>
              <w:rPr>
                <w:rFonts w:eastAsia="Calibri" w:cs="Times New Roman"/>
                <w:b/>
                <w:bCs/>
                <w:szCs w:val="18"/>
              </w:rPr>
            </w:pPr>
          </w:p>
        </w:tc>
        <w:tc>
          <w:tcPr>
            <w:tcW w:w="2355" w:type="dxa"/>
            <w:tcBorders>
              <w:top w:val="single" w:sz="4" w:space="0" w:color="auto"/>
            </w:tcBorders>
          </w:tcPr>
          <w:tbl>
            <w:tblPr>
              <w:tblW w:w="2139" w:type="dxa"/>
              <w:jc w:val="center"/>
              <w:tblLayout w:type="fixed"/>
              <w:tblCellMar>
                <w:left w:w="93" w:type="dxa"/>
                <w:right w:w="93" w:type="dxa"/>
              </w:tblCellMar>
              <w:tblLook w:val="0000" w:firstRow="0" w:lastRow="0" w:firstColumn="0" w:lastColumn="0" w:noHBand="0" w:noVBand="0"/>
            </w:tblPr>
            <w:tblGrid>
              <w:gridCol w:w="2139"/>
            </w:tblGrid>
            <w:tr w:rsidR="0088299C" w:rsidRPr="00E25AA2" w14:paraId="4EB7211D" w14:textId="77777777" w:rsidTr="00685ED6">
              <w:trPr>
                <w:trHeight w:val="210"/>
                <w:jc w:val="center"/>
              </w:trPr>
              <w:tc>
                <w:tcPr>
                  <w:tcW w:w="2139" w:type="dxa"/>
                  <w:tcBorders>
                    <w:top w:val="single" w:sz="12" w:space="0" w:color="000000"/>
                    <w:bottom w:val="nil"/>
                  </w:tcBorders>
                  <w:shd w:val="clear" w:color="000000" w:fill="FFFFFF"/>
                </w:tcPr>
                <w:p w14:paraId="7BCEFC6F"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sidRPr="00E25AA2">
                    <w:rPr>
                      <w:rFonts w:eastAsia="Calibri" w:cs="Times New Roman"/>
                      <w:b/>
                      <w:szCs w:val="18"/>
                    </w:rPr>
                    <w:t xml:space="preserve">Coeficiente de correlación </w:t>
                  </w:r>
                </w:p>
              </w:tc>
            </w:tr>
            <w:tr w:rsidR="0088299C" w:rsidRPr="00E25AA2" w14:paraId="1F7EB572" w14:textId="77777777" w:rsidTr="00685ED6">
              <w:trPr>
                <w:trHeight w:val="210"/>
                <w:jc w:val="center"/>
              </w:trPr>
              <w:tc>
                <w:tcPr>
                  <w:tcW w:w="2139" w:type="dxa"/>
                  <w:tcBorders>
                    <w:top w:val="nil"/>
                  </w:tcBorders>
                  <w:shd w:val="clear" w:color="000000" w:fill="FFFFFF"/>
                </w:tcPr>
                <w:p w14:paraId="627E39DD"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Pr>
                      <w:rFonts w:eastAsia="Calibri" w:cs="Times New Roman"/>
                      <w:b/>
                      <w:noProof/>
                      <w:szCs w:val="18"/>
                    </w:rPr>
                    <w:drawing>
                      <wp:anchor distT="0" distB="0" distL="114300" distR="114300" simplePos="0" relativeHeight="251675648" behindDoc="0" locked="0" layoutInCell="1" allowOverlap="1" wp14:anchorId="56DC10D4" wp14:editId="537E7A3E">
                        <wp:simplePos x="0" y="0"/>
                        <wp:positionH relativeFrom="column">
                          <wp:posOffset>1091860</wp:posOffset>
                        </wp:positionH>
                        <wp:positionV relativeFrom="paragraph">
                          <wp:posOffset>144145</wp:posOffset>
                        </wp:positionV>
                        <wp:extent cx="142875" cy="161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pic:spPr>
                            </pic:pic>
                          </a:graphicData>
                        </a:graphic>
                      </wp:anchor>
                    </w:drawing>
                  </w:r>
                  <w:r w:rsidRPr="00E25AA2">
                    <w:rPr>
                      <w:rFonts w:eastAsia="Calibri" w:cs="Times New Roman"/>
                      <w:b/>
                      <w:szCs w:val="18"/>
                    </w:rPr>
                    <w:t>p-valor de significancia</w:t>
                  </w:r>
                </w:p>
              </w:tc>
            </w:tr>
            <w:tr w:rsidR="0088299C" w:rsidRPr="00E25AA2" w14:paraId="318304DD" w14:textId="77777777" w:rsidTr="00685ED6">
              <w:trPr>
                <w:trHeight w:val="210"/>
                <w:jc w:val="center"/>
              </w:trPr>
              <w:tc>
                <w:tcPr>
                  <w:tcW w:w="2139" w:type="dxa"/>
                  <w:tcBorders>
                    <w:top w:val="nil"/>
                  </w:tcBorders>
                  <w:shd w:val="clear" w:color="000000" w:fill="FFFFFF"/>
                </w:tcPr>
                <w:p w14:paraId="5B0387F1" w14:textId="77777777" w:rsidR="0088299C" w:rsidRPr="00E25AA2" w:rsidRDefault="0088299C" w:rsidP="0088299C">
                  <w:pPr>
                    <w:framePr w:hSpace="141" w:wrap="around" w:vAnchor="text" w:hAnchor="margin" w:xAlign="center" w:y="133"/>
                    <w:autoSpaceDE w:val="0"/>
                    <w:autoSpaceDN w:val="0"/>
                    <w:adjustRightInd w:val="0"/>
                    <w:ind w:firstLine="0"/>
                    <w:jc w:val="right"/>
                    <w:rPr>
                      <w:rFonts w:eastAsia="Calibri" w:cs="Times New Roman"/>
                      <w:b/>
                      <w:szCs w:val="18"/>
                    </w:rPr>
                  </w:pPr>
                </w:p>
              </w:tc>
            </w:tr>
            <w:tr w:rsidR="0088299C" w:rsidRPr="00E25AA2" w14:paraId="6224E7C8" w14:textId="77777777" w:rsidTr="00685ED6">
              <w:trPr>
                <w:trHeight w:val="210"/>
                <w:jc w:val="center"/>
              </w:trPr>
              <w:tc>
                <w:tcPr>
                  <w:tcW w:w="2139" w:type="dxa"/>
                  <w:tcBorders>
                    <w:bottom w:val="nil"/>
                  </w:tcBorders>
                  <w:shd w:val="clear" w:color="000000" w:fill="FFFFFF"/>
                </w:tcPr>
                <w:p w14:paraId="0A5E63BC" w14:textId="77777777" w:rsidR="0088299C" w:rsidRPr="00E25AA2" w:rsidRDefault="0088299C" w:rsidP="0088299C">
                  <w:pPr>
                    <w:framePr w:hSpace="141" w:wrap="around" w:vAnchor="text" w:hAnchor="margin" w:xAlign="center" w:y="133"/>
                    <w:autoSpaceDE w:val="0"/>
                    <w:autoSpaceDN w:val="0"/>
                    <w:adjustRightInd w:val="0"/>
                    <w:ind w:firstLine="0"/>
                    <w:rPr>
                      <w:rFonts w:eastAsia="Calibri" w:cs="Times New Roman"/>
                      <w:b/>
                      <w:szCs w:val="18"/>
                    </w:rPr>
                  </w:pPr>
                  <w:r>
                    <w:rPr>
                      <w:rFonts w:eastAsia="Calibri" w:cs="Times New Roman"/>
                      <w:b/>
                      <w:noProof/>
                      <w:szCs w:val="18"/>
                    </w:rPr>
                    <w:drawing>
                      <wp:anchor distT="0" distB="0" distL="114300" distR="114300" simplePos="0" relativeHeight="251676672" behindDoc="0" locked="0" layoutInCell="1" allowOverlap="1" wp14:anchorId="36248593" wp14:editId="32252534">
                        <wp:simplePos x="0" y="0"/>
                        <wp:positionH relativeFrom="column">
                          <wp:posOffset>998215</wp:posOffset>
                        </wp:positionH>
                        <wp:positionV relativeFrom="paragraph">
                          <wp:posOffset>139700</wp:posOffset>
                        </wp:positionV>
                        <wp:extent cx="146050" cy="164465"/>
                        <wp:effectExtent l="0" t="0" r="6350"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anchor>
                    </w:drawing>
                  </w:r>
                  <w:r w:rsidRPr="00E25AA2">
                    <w:rPr>
                      <w:rFonts w:eastAsia="Calibri" w:cs="Times New Roman"/>
                      <w:b/>
                      <w:szCs w:val="18"/>
                    </w:rPr>
                    <w:t>Coeficiente de correlación</w:t>
                  </w:r>
                </w:p>
              </w:tc>
            </w:tr>
          </w:tbl>
          <w:p w14:paraId="3CDCBE3F" w14:textId="77777777" w:rsidR="0088299C" w:rsidRPr="00E25AA2" w:rsidRDefault="0088299C" w:rsidP="0088299C">
            <w:pPr>
              <w:ind w:firstLine="0"/>
              <w:jc w:val="center"/>
              <w:rPr>
                <w:rFonts w:eastAsia="Calibri" w:cs="Times New Roman"/>
                <w:b/>
                <w:bCs/>
                <w:szCs w:val="18"/>
              </w:rPr>
            </w:pPr>
          </w:p>
        </w:tc>
        <w:tc>
          <w:tcPr>
            <w:tcW w:w="1600" w:type="dxa"/>
            <w:tcBorders>
              <w:top w:val="single" w:sz="4" w:space="0" w:color="auto"/>
            </w:tcBorders>
          </w:tcPr>
          <w:tbl>
            <w:tblPr>
              <w:tblW w:w="2139" w:type="dxa"/>
              <w:jc w:val="center"/>
              <w:tblLayout w:type="fixed"/>
              <w:tblCellMar>
                <w:left w:w="93" w:type="dxa"/>
                <w:right w:w="93" w:type="dxa"/>
              </w:tblCellMar>
              <w:tblLook w:val="0000" w:firstRow="0" w:lastRow="0" w:firstColumn="0" w:lastColumn="0" w:noHBand="0" w:noVBand="0"/>
            </w:tblPr>
            <w:tblGrid>
              <w:gridCol w:w="2139"/>
            </w:tblGrid>
            <w:tr w:rsidR="0088299C" w:rsidRPr="00E25AA2" w14:paraId="428D3B7F" w14:textId="77777777" w:rsidTr="00685ED6">
              <w:trPr>
                <w:trHeight w:val="210"/>
                <w:jc w:val="center"/>
              </w:trPr>
              <w:tc>
                <w:tcPr>
                  <w:tcW w:w="1749" w:type="dxa"/>
                  <w:tcBorders>
                    <w:top w:val="single" w:sz="12" w:space="0" w:color="000000"/>
                    <w:bottom w:val="nil"/>
                  </w:tcBorders>
                  <w:shd w:val="clear" w:color="000000" w:fill="FFFFFF"/>
                  <w:vAlign w:val="bottom"/>
                </w:tcPr>
                <w:p w14:paraId="7B7B4183"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1.000</w:t>
                  </w:r>
                </w:p>
              </w:tc>
            </w:tr>
            <w:tr w:rsidR="0088299C" w:rsidRPr="00E25AA2" w14:paraId="3A7465F1" w14:textId="77777777" w:rsidTr="00685ED6">
              <w:trPr>
                <w:trHeight w:val="210"/>
                <w:jc w:val="center"/>
              </w:trPr>
              <w:tc>
                <w:tcPr>
                  <w:tcW w:w="1749" w:type="dxa"/>
                  <w:tcBorders>
                    <w:top w:val="nil"/>
                  </w:tcBorders>
                  <w:shd w:val="clear" w:color="000000" w:fill="FFFFFF"/>
                  <w:vAlign w:val="bottom"/>
                </w:tcPr>
                <w:p w14:paraId="3F30492F"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w:t>
                  </w:r>
                </w:p>
              </w:tc>
            </w:tr>
            <w:tr w:rsidR="0088299C" w:rsidRPr="00E25AA2" w14:paraId="706F8B65" w14:textId="77777777" w:rsidTr="00685ED6">
              <w:trPr>
                <w:trHeight w:val="210"/>
                <w:jc w:val="center"/>
              </w:trPr>
              <w:tc>
                <w:tcPr>
                  <w:tcW w:w="1749" w:type="dxa"/>
                  <w:tcBorders>
                    <w:top w:val="nil"/>
                  </w:tcBorders>
                  <w:shd w:val="clear" w:color="000000" w:fill="FFFFFF"/>
                  <w:vAlign w:val="bottom"/>
                </w:tcPr>
                <w:p w14:paraId="1E77AE89"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57</w:t>
                  </w:r>
                </w:p>
              </w:tc>
            </w:tr>
            <w:tr w:rsidR="0088299C" w:rsidRPr="00E25AA2" w14:paraId="72EF5641" w14:textId="77777777" w:rsidTr="00685ED6">
              <w:trPr>
                <w:trHeight w:val="210"/>
                <w:jc w:val="center"/>
              </w:trPr>
              <w:tc>
                <w:tcPr>
                  <w:tcW w:w="1749" w:type="dxa"/>
                  <w:tcBorders>
                    <w:bottom w:val="nil"/>
                  </w:tcBorders>
                  <w:shd w:val="clear" w:color="000000" w:fill="FFFFFF"/>
                  <w:vAlign w:val="bottom"/>
                </w:tcPr>
                <w:p w14:paraId="0243826E"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0.274*</w:t>
                  </w:r>
                </w:p>
              </w:tc>
            </w:tr>
            <w:tr w:rsidR="0088299C" w:rsidRPr="00E25AA2" w14:paraId="68CC38E1" w14:textId="77777777" w:rsidTr="00685ED6">
              <w:trPr>
                <w:trHeight w:val="210"/>
                <w:jc w:val="center"/>
              </w:trPr>
              <w:tc>
                <w:tcPr>
                  <w:tcW w:w="1749" w:type="dxa"/>
                  <w:tcBorders>
                    <w:top w:val="nil"/>
                    <w:bottom w:val="nil"/>
                  </w:tcBorders>
                  <w:shd w:val="clear" w:color="000000" w:fill="FFFFFF"/>
                  <w:vAlign w:val="bottom"/>
                </w:tcPr>
                <w:p w14:paraId="62CCE078"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0.039</w:t>
                  </w:r>
                </w:p>
              </w:tc>
            </w:tr>
            <w:tr w:rsidR="0088299C" w:rsidRPr="00E25AA2" w14:paraId="3B157AFF" w14:textId="77777777" w:rsidTr="00685ED6">
              <w:trPr>
                <w:trHeight w:val="210"/>
                <w:jc w:val="center"/>
              </w:trPr>
              <w:tc>
                <w:tcPr>
                  <w:tcW w:w="1749" w:type="dxa"/>
                  <w:tcBorders>
                    <w:top w:val="nil"/>
                    <w:bottom w:val="nil"/>
                  </w:tcBorders>
                  <w:shd w:val="clear" w:color="000000" w:fill="FFFFFF"/>
                  <w:vAlign w:val="bottom"/>
                </w:tcPr>
                <w:p w14:paraId="7DAEEF0B"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57</w:t>
                  </w:r>
                </w:p>
              </w:tc>
            </w:tr>
          </w:tbl>
          <w:p w14:paraId="421C682C" w14:textId="77777777" w:rsidR="0088299C" w:rsidRPr="00E25AA2" w:rsidRDefault="0088299C" w:rsidP="0088299C">
            <w:pPr>
              <w:ind w:firstLine="0"/>
              <w:jc w:val="center"/>
              <w:rPr>
                <w:rFonts w:eastAsia="Calibri" w:cs="Times New Roman"/>
                <w:b/>
                <w:bCs/>
                <w:szCs w:val="18"/>
              </w:rPr>
            </w:pPr>
          </w:p>
        </w:tc>
        <w:tc>
          <w:tcPr>
            <w:tcW w:w="2268" w:type="dxa"/>
            <w:tcBorders>
              <w:top w:val="single" w:sz="4" w:space="0" w:color="auto"/>
            </w:tcBorders>
          </w:tcPr>
          <w:tbl>
            <w:tblPr>
              <w:tblW w:w="1750" w:type="dxa"/>
              <w:jc w:val="center"/>
              <w:tblLayout w:type="fixed"/>
              <w:tblCellMar>
                <w:left w:w="93" w:type="dxa"/>
                <w:right w:w="93" w:type="dxa"/>
              </w:tblCellMar>
              <w:tblLook w:val="0000" w:firstRow="0" w:lastRow="0" w:firstColumn="0" w:lastColumn="0" w:noHBand="0" w:noVBand="0"/>
            </w:tblPr>
            <w:tblGrid>
              <w:gridCol w:w="1750"/>
            </w:tblGrid>
            <w:tr w:rsidR="0088299C" w:rsidRPr="00E25AA2" w14:paraId="4ABF605A" w14:textId="77777777" w:rsidTr="00685ED6">
              <w:trPr>
                <w:trHeight w:val="210"/>
                <w:jc w:val="center"/>
              </w:trPr>
              <w:tc>
                <w:tcPr>
                  <w:tcW w:w="1750" w:type="dxa"/>
                  <w:tcBorders>
                    <w:top w:val="single" w:sz="12" w:space="0" w:color="000000"/>
                    <w:bottom w:val="nil"/>
                  </w:tcBorders>
                  <w:shd w:val="clear" w:color="000000" w:fill="FFFFFF"/>
                  <w:vAlign w:val="bottom"/>
                </w:tcPr>
                <w:p w14:paraId="56D52A2A"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0.274*</w:t>
                  </w:r>
                </w:p>
              </w:tc>
            </w:tr>
            <w:tr w:rsidR="0088299C" w:rsidRPr="00E25AA2" w14:paraId="791FBA57" w14:textId="77777777" w:rsidTr="00685ED6">
              <w:trPr>
                <w:trHeight w:val="210"/>
                <w:jc w:val="center"/>
              </w:trPr>
              <w:tc>
                <w:tcPr>
                  <w:tcW w:w="1750" w:type="dxa"/>
                  <w:tcBorders>
                    <w:top w:val="nil"/>
                  </w:tcBorders>
                  <w:shd w:val="clear" w:color="000000" w:fill="FFFFFF"/>
                  <w:vAlign w:val="bottom"/>
                </w:tcPr>
                <w:p w14:paraId="2AE04765"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0.039</w:t>
                  </w:r>
                </w:p>
              </w:tc>
            </w:tr>
            <w:tr w:rsidR="0088299C" w:rsidRPr="00E25AA2" w14:paraId="1C26D20D" w14:textId="77777777" w:rsidTr="00685ED6">
              <w:trPr>
                <w:trHeight w:val="210"/>
                <w:jc w:val="center"/>
              </w:trPr>
              <w:tc>
                <w:tcPr>
                  <w:tcW w:w="1750" w:type="dxa"/>
                  <w:tcBorders>
                    <w:top w:val="nil"/>
                  </w:tcBorders>
                  <w:shd w:val="clear" w:color="000000" w:fill="FFFFFF"/>
                  <w:vAlign w:val="bottom"/>
                </w:tcPr>
                <w:p w14:paraId="513C94D7"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57</w:t>
                  </w:r>
                </w:p>
              </w:tc>
            </w:tr>
            <w:tr w:rsidR="0088299C" w:rsidRPr="00E25AA2" w14:paraId="0F86AF92" w14:textId="77777777" w:rsidTr="00685ED6">
              <w:trPr>
                <w:trHeight w:val="210"/>
                <w:jc w:val="center"/>
              </w:trPr>
              <w:tc>
                <w:tcPr>
                  <w:tcW w:w="1750" w:type="dxa"/>
                  <w:tcBorders>
                    <w:bottom w:val="nil"/>
                  </w:tcBorders>
                  <w:shd w:val="clear" w:color="000000" w:fill="FFFFFF"/>
                  <w:vAlign w:val="bottom"/>
                </w:tcPr>
                <w:p w14:paraId="1854FD50"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1.000</w:t>
                  </w:r>
                </w:p>
              </w:tc>
            </w:tr>
            <w:tr w:rsidR="0088299C" w:rsidRPr="00E25AA2" w14:paraId="4AB19814" w14:textId="77777777" w:rsidTr="00685ED6">
              <w:trPr>
                <w:trHeight w:val="210"/>
                <w:jc w:val="center"/>
              </w:trPr>
              <w:tc>
                <w:tcPr>
                  <w:tcW w:w="1750" w:type="dxa"/>
                  <w:tcBorders>
                    <w:top w:val="nil"/>
                    <w:bottom w:val="nil"/>
                  </w:tcBorders>
                  <w:shd w:val="clear" w:color="000000" w:fill="FFFFFF"/>
                  <w:vAlign w:val="bottom"/>
                </w:tcPr>
                <w:p w14:paraId="3D0A2EC9"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w:t>
                  </w:r>
                </w:p>
              </w:tc>
            </w:tr>
            <w:tr w:rsidR="0088299C" w:rsidRPr="00E25AA2" w14:paraId="77F584D8" w14:textId="77777777" w:rsidTr="00685ED6">
              <w:trPr>
                <w:trHeight w:val="210"/>
                <w:jc w:val="center"/>
              </w:trPr>
              <w:tc>
                <w:tcPr>
                  <w:tcW w:w="1750" w:type="dxa"/>
                  <w:tcBorders>
                    <w:top w:val="nil"/>
                    <w:bottom w:val="nil"/>
                  </w:tcBorders>
                  <w:shd w:val="clear" w:color="000000" w:fill="FFFFFF"/>
                  <w:vAlign w:val="bottom"/>
                </w:tcPr>
                <w:p w14:paraId="1A2426E9" w14:textId="77777777" w:rsidR="0088299C" w:rsidRPr="00E25AA2" w:rsidRDefault="0088299C" w:rsidP="0088299C">
                  <w:pPr>
                    <w:framePr w:hSpace="141" w:wrap="around" w:vAnchor="text" w:hAnchor="margin" w:xAlign="center" w:y="133"/>
                    <w:ind w:firstLine="0"/>
                    <w:jc w:val="center"/>
                    <w:rPr>
                      <w:rFonts w:eastAsia="Calibri" w:cs="Times New Roman"/>
                      <w:szCs w:val="18"/>
                    </w:rPr>
                  </w:pPr>
                  <w:r w:rsidRPr="00E25AA2">
                    <w:rPr>
                      <w:rFonts w:eastAsia="Calibri" w:cs="Times New Roman"/>
                      <w:szCs w:val="18"/>
                    </w:rPr>
                    <w:t>57</w:t>
                  </w:r>
                </w:p>
              </w:tc>
            </w:tr>
          </w:tbl>
          <w:p w14:paraId="20F64842" w14:textId="77777777" w:rsidR="0088299C" w:rsidRPr="00E25AA2" w:rsidRDefault="0088299C" w:rsidP="0088299C">
            <w:pPr>
              <w:ind w:firstLine="0"/>
              <w:jc w:val="center"/>
              <w:rPr>
                <w:rFonts w:eastAsia="Calibri" w:cs="Times New Roman"/>
                <w:b/>
                <w:bCs/>
                <w:szCs w:val="18"/>
              </w:rPr>
            </w:pPr>
          </w:p>
        </w:tc>
      </w:tr>
    </w:tbl>
    <w:p w14:paraId="7457D22E" w14:textId="41BEB8DD" w:rsidR="00E25AA2" w:rsidRPr="00E25AA2" w:rsidRDefault="00E25AA2" w:rsidP="002637F7">
      <w:pPr>
        <w:spacing w:line="276" w:lineRule="auto"/>
        <w:ind w:left="113" w:firstLine="454"/>
        <w:jc w:val="left"/>
        <w:rPr>
          <w:rFonts w:eastAsia="Calibri" w:cs="Times New Roman"/>
          <w:szCs w:val="18"/>
          <w:lang w:val="es-MX"/>
        </w:rPr>
      </w:pPr>
      <w:r w:rsidRPr="00E25AA2">
        <w:rPr>
          <w:rFonts w:eastAsia="Calibri" w:cs="Times New Roman"/>
          <w:b/>
          <w:szCs w:val="18"/>
        </w:rPr>
        <w:t xml:space="preserve"> Fuente:</w:t>
      </w:r>
      <w:r w:rsidRPr="00E25AA2">
        <w:rPr>
          <w:rFonts w:eastAsia="Calibri" w:cs="Times New Roman"/>
          <w:szCs w:val="18"/>
        </w:rPr>
        <w:t xml:space="preserve"> Elaboración propia</w:t>
      </w:r>
    </w:p>
    <w:p w14:paraId="682729D1" w14:textId="1A06AAE7" w:rsidR="00E25AA2" w:rsidRDefault="00E25AA2" w:rsidP="00DA64BD">
      <w:pPr>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4B3E8E69">
          <v:shape id="_x0000_i1076" type="#_x0000_t75" style="width:110.35pt;height:15.65pt" o:ole="">
            <v:imagedata r:id="rId89" o:title=""/>
          </v:shape>
          <o:OLEObject Type="Embed" ProgID="Equation.DSMT4" ShapeID="_x0000_i1076" DrawAspect="Content" ObjectID="_1712427581" r:id="rId90"/>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39EA3FB1">
          <v:shape id="_x0000_i1077" type="#_x0000_t75" style="width:18.8pt;height:18.8pt" o:ole="">
            <v:imagedata r:id="rId19" o:title=""/>
          </v:shape>
          <o:OLEObject Type="Embed" ProgID="Equation.DSMT4" ShapeID="_x0000_i1077" DrawAspect="Content" ObjectID="_1712427582" r:id="rId91"/>
        </w:object>
      </w:r>
      <w:r w:rsidRPr="00E25AA2">
        <w:rPr>
          <w:rFonts w:eastAsia="Calibri" w:cs="Times New Roman"/>
          <w:szCs w:val="18"/>
        </w:rPr>
        <w:t xml:space="preserve">, es decir que existen evidencias estadísticas para afirmar que entre los Logros de Aprendizaje y las capacidades pedagógicas del docente en el área de comunicación de la educación inicial de la Red Educativa N° 05 del Cercado de Lima en el periodo 2014- 2016; existe una relación y como el coeficiente de correlación es positiva: </w:t>
      </w:r>
      <w:r w:rsidRPr="00E25AA2">
        <w:rPr>
          <w:rFonts w:eastAsia="Calibri" w:cs="Times New Roman"/>
          <w:position w:val="-10"/>
          <w:szCs w:val="18"/>
          <w:lang w:val="es-MX"/>
        </w:rPr>
        <w:object w:dxaOrig="1880" w:dyaOrig="320" w14:anchorId="6A9A3234">
          <v:shape id="_x0000_i1078" type="#_x0000_t75" style="width:93.9pt;height:15.65pt" o:ole="">
            <v:imagedata r:id="rId92" o:title=""/>
          </v:shape>
          <o:OLEObject Type="Embed" ProgID="Equation.DSMT4" ShapeID="_x0000_i1078" DrawAspect="Content" ObjectID="_1712427583" r:id="rId93"/>
        </w:object>
      </w:r>
      <w:r w:rsidRPr="00E25AA2">
        <w:rPr>
          <w:rFonts w:eastAsia="Calibri" w:cs="Times New Roman"/>
          <w:szCs w:val="18"/>
        </w:rPr>
        <w:t xml:space="preserve">, </w:t>
      </w:r>
      <w:r w:rsidR="00DA64BD" w:rsidRPr="00E25AA2">
        <w:rPr>
          <w:rFonts w:eastAsia="Calibri" w:cs="Times New Roman"/>
          <w:szCs w:val="18"/>
        </w:rPr>
        <w:t>esta</w:t>
      </w:r>
      <w:r w:rsidRPr="00E25AA2">
        <w:rPr>
          <w:rFonts w:eastAsia="Calibri" w:cs="Times New Roman"/>
          <w:szCs w:val="18"/>
        </w:rPr>
        <w:t xml:space="preserve"> relación </w:t>
      </w:r>
      <w:r w:rsidR="00DA64BD" w:rsidRPr="00E25AA2">
        <w:rPr>
          <w:rFonts w:eastAsia="Calibri" w:cs="Times New Roman"/>
          <w:szCs w:val="18"/>
        </w:rPr>
        <w:t>efectivamente es</w:t>
      </w:r>
      <w:r w:rsidRPr="00E25AA2">
        <w:rPr>
          <w:rFonts w:eastAsia="Calibri" w:cs="Times New Roman"/>
          <w:szCs w:val="18"/>
        </w:rPr>
        <w:t xml:space="preserve"> positiva.</w:t>
      </w:r>
    </w:p>
    <w:p w14:paraId="0CD726A7" w14:textId="34F29A21" w:rsidR="00DA64BD" w:rsidRDefault="00DA64BD" w:rsidP="00DA64BD">
      <w:pPr>
        <w:ind w:left="113" w:right="-113"/>
        <w:rPr>
          <w:rFonts w:eastAsia="Calibri" w:cs="Times New Roman"/>
          <w:szCs w:val="18"/>
        </w:rPr>
      </w:pPr>
    </w:p>
    <w:p w14:paraId="5A0FA613" w14:textId="77777777" w:rsidR="00DA64BD" w:rsidRPr="00E25AA2" w:rsidRDefault="00DA64BD" w:rsidP="00DA64BD">
      <w:pPr>
        <w:ind w:left="113" w:right="-113"/>
        <w:rPr>
          <w:rFonts w:eastAsia="Calibri" w:cs="Times New Roman"/>
          <w:szCs w:val="18"/>
        </w:rPr>
      </w:pPr>
    </w:p>
    <w:p w14:paraId="417C218D" w14:textId="77777777" w:rsidR="00E25AA2" w:rsidRPr="00E25AA2" w:rsidRDefault="00E25AA2" w:rsidP="00E25AA2">
      <w:pPr>
        <w:spacing w:before="100" w:beforeAutospacing="1" w:after="100" w:afterAutospacing="1" w:line="360" w:lineRule="auto"/>
        <w:ind w:left="113" w:right="-113"/>
        <w:rPr>
          <w:rFonts w:eastAsia="Calibri" w:cs="Times New Roman"/>
          <w:b/>
          <w:szCs w:val="18"/>
        </w:rPr>
      </w:pPr>
      <w:r w:rsidRPr="00E25AA2">
        <w:rPr>
          <w:rFonts w:eastAsia="Calibri" w:cs="Times New Roman"/>
          <w:b/>
          <w:szCs w:val="18"/>
        </w:rPr>
        <w:t xml:space="preserve">B8. Sub Hipótesis </w:t>
      </w:r>
      <w:proofErr w:type="spellStart"/>
      <w:r w:rsidRPr="00E25AA2">
        <w:rPr>
          <w:rFonts w:eastAsia="Calibri" w:cs="Times New Roman"/>
          <w:b/>
          <w:szCs w:val="18"/>
        </w:rPr>
        <w:t>Nº</w:t>
      </w:r>
      <w:proofErr w:type="spellEnd"/>
      <w:r w:rsidRPr="00E25AA2">
        <w:rPr>
          <w:rFonts w:eastAsia="Calibri" w:cs="Times New Roman"/>
          <w:b/>
          <w:szCs w:val="18"/>
        </w:rPr>
        <w:t xml:space="preserve"> 8</w:t>
      </w:r>
    </w:p>
    <w:p w14:paraId="521FE3E8" w14:textId="271E6B4E" w:rsidR="00E25AA2" w:rsidRDefault="00E25AA2" w:rsidP="00DA64BD">
      <w:pPr>
        <w:ind w:left="113" w:right="-113"/>
        <w:rPr>
          <w:rFonts w:eastAsia="Calibri" w:cs="Times New Roman"/>
          <w:szCs w:val="18"/>
        </w:rPr>
      </w:pPr>
      <w:r w:rsidRPr="00E25AA2">
        <w:rPr>
          <w:rFonts w:eastAsia="Calibri" w:cs="Times New Roman"/>
          <w:b/>
          <w:szCs w:val="18"/>
        </w:rPr>
        <w:t xml:space="preserve">H1: </w:t>
      </w:r>
      <w:r w:rsidRPr="00E25AA2">
        <w:rPr>
          <w:rFonts w:eastAsia="Calibri" w:cs="Times New Roman"/>
          <w:szCs w:val="18"/>
        </w:rPr>
        <w:t>Existe una relación directa entre los Logros de Aprendizaje y la planificación curricular pertinente en el área de comunicación de Educación Inicial de la Red Educativa N° 05 del Cercado de Lima en el período 2014- 2016.</w:t>
      </w:r>
    </w:p>
    <w:p w14:paraId="55075D43" w14:textId="77777777" w:rsidR="00DA64BD" w:rsidRPr="00E25AA2" w:rsidRDefault="00DA64BD" w:rsidP="00DA64BD">
      <w:pPr>
        <w:ind w:left="113" w:right="-113"/>
        <w:rPr>
          <w:rFonts w:eastAsia="Calibri" w:cs="Times New Roman"/>
          <w:szCs w:val="18"/>
        </w:rPr>
      </w:pPr>
    </w:p>
    <w:p w14:paraId="2C771246" w14:textId="236BAF7E" w:rsidR="00E25AA2" w:rsidRDefault="00E25AA2" w:rsidP="00DA64BD">
      <w:pPr>
        <w:ind w:left="113" w:right="-113"/>
        <w:rPr>
          <w:rFonts w:eastAsia="Calibri" w:cs="Times New Roman"/>
          <w:szCs w:val="18"/>
        </w:rPr>
      </w:pPr>
      <w:r w:rsidRPr="00E25AA2">
        <w:rPr>
          <w:rFonts w:eastAsia="Calibri" w:cs="Times New Roman"/>
          <w:b/>
          <w:szCs w:val="18"/>
        </w:rPr>
        <w:t xml:space="preserve">Ho: </w:t>
      </w:r>
      <w:r w:rsidRPr="00E25AA2">
        <w:rPr>
          <w:rFonts w:eastAsia="Calibri" w:cs="Times New Roman"/>
          <w:szCs w:val="18"/>
        </w:rPr>
        <w:t>No existe una relación directa entre los Logros de Aprendizaje y la planificación curricular pertinente en el área de comunicación de Educación Inicial de la Red Educativa N° 05 del Cercado de Lima en el período 2014- 2016.</w:t>
      </w:r>
    </w:p>
    <w:p w14:paraId="75384A44" w14:textId="77777777" w:rsidR="00422466" w:rsidRPr="00E25AA2" w:rsidRDefault="00422466" w:rsidP="00422466">
      <w:pPr>
        <w:spacing w:line="360" w:lineRule="auto"/>
        <w:ind w:left="113" w:right="-113"/>
        <w:rPr>
          <w:rFonts w:eastAsia="Calibri" w:cs="Times New Roman"/>
          <w:szCs w:val="18"/>
        </w:rPr>
      </w:pPr>
    </w:p>
    <w:p w14:paraId="6F04DCD8" w14:textId="1A5F76FD" w:rsidR="00E25AA2" w:rsidRPr="00E25AA2" w:rsidRDefault="00422466" w:rsidP="00422466">
      <w:pPr>
        <w:ind w:firstLine="113"/>
        <w:jc w:val="left"/>
        <w:rPr>
          <w:rFonts w:eastAsia="Calibri" w:cs="Times New Roman"/>
          <w:b/>
          <w:bCs/>
          <w:szCs w:val="18"/>
        </w:rPr>
      </w:pPr>
      <w:r>
        <w:rPr>
          <w:rFonts w:eastAsia="Calibri" w:cs="Times New Roman"/>
          <w:b/>
          <w:bCs/>
          <w:szCs w:val="18"/>
        </w:rPr>
        <w:t>Tabla 9</w:t>
      </w:r>
    </w:p>
    <w:p w14:paraId="28994D5F" w14:textId="4BE3E4CE" w:rsidR="00E25AA2" w:rsidRDefault="00422466" w:rsidP="00DA64BD">
      <w:pPr>
        <w:spacing w:line="360" w:lineRule="auto"/>
        <w:ind w:left="113" w:right="113" w:firstLine="0"/>
        <w:rPr>
          <w:rFonts w:eastAsia="Calibri" w:cs="Times New Roman"/>
          <w:i/>
          <w:iCs/>
          <w:szCs w:val="18"/>
        </w:rPr>
      </w:pPr>
      <w:r w:rsidRPr="00422466">
        <w:rPr>
          <w:rFonts w:eastAsia="Calibri" w:cs="Times New Roman"/>
          <w:i/>
          <w:iCs/>
          <w:szCs w:val="18"/>
        </w:rPr>
        <w:t xml:space="preserve">Prueba de significancia del coeficiente de </w:t>
      </w:r>
      <w:r w:rsidR="00DA64BD" w:rsidRPr="00422466">
        <w:rPr>
          <w:rFonts w:eastAsia="Calibri" w:cs="Times New Roman"/>
          <w:i/>
          <w:iCs/>
          <w:szCs w:val="18"/>
        </w:rPr>
        <w:t>correlación</w:t>
      </w:r>
      <w:r w:rsidRPr="00422466">
        <w:rPr>
          <w:rFonts w:eastAsia="Calibri" w:cs="Times New Roman"/>
          <w:i/>
          <w:iCs/>
          <w:szCs w:val="18"/>
        </w:rPr>
        <w:t xml:space="preserve"> por rango de </w:t>
      </w:r>
      <w:proofErr w:type="spellStart"/>
      <w:r w:rsidRPr="00422466">
        <w:rPr>
          <w:rFonts w:eastAsia="Calibri" w:cs="Times New Roman"/>
          <w:i/>
          <w:iCs/>
          <w:szCs w:val="18"/>
        </w:rPr>
        <w:t>spearman</w:t>
      </w:r>
      <w:proofErr w:type="spellEnd"/>
      <w:r w:rsidRPr="00422466">
        <w:rPr>
          <w:rFonts w:eastAsia="Calibri" w:cs="Times New Roman"/>
          <w:i/>
          <w:iCs/>
          <w:szCs w:val="18"/>
        </w:rPr>
        <w:t xml:space="preserve"> para la </w:t>
      </w:r>
      <w:r w:rsidR="00DA64BD" w:rsidRPr="00422466">
        <w:rPr>
          <w:rFonts w:eastAsia="Calibri" w:cs="Times New Roman"/>
          <w:i/>
          <w:iCs/>
          <w:szCs w:val="18"/>
        </w:rPr>
        <w:t>relación</w:t>
      </w:r>
      <w:r w:rsidRPr="00422466">
        <w:rPr>
          <w:rFonts w:eastAsia="Calibri" w:cs="Times New Roman"/>
          <w:i/>
          <w:iCs/>
          <w:szCs w:val="18"/>
        </w:rPr>
        <w:t xml:space="preserve"> entre los logros de aprendizaje y la planificación curricular en las instituciones en estudio.</w:t>
      </w:r>
    </w:p>
    <w:p w14:paraId="366F7FF0" w14:textId="77777777" w:rsidR="00DA64BD" w:rsidRPr="00E25AA2" w:rsidRDefault="00DA64BD" w:rsidP="00E25AA2">
      <w:pPr>
        <w:spacing w:line="360" w:lineRule="auto"/>
        <w:ind w:left="113" w:right="113"/>
        <w:rPr>
          <w:rFonts w:eastAsia="Calibri" w:cs="Times New Roman"/>
          <w:i/>
          <w:iCs/>
          <w:szCs w:val="18"/>
        </w:rPr>
      </w:pPr>
    </w:p>
    <w:tbl>
      <w:tblPr>
        <w:tblStyle w:val="Tablaconcuadrcula"/>
        <w:tblpPr w:leftFromText="141" w:rightFromText="141" w:vertAnchor="text" w:horzAnchor="margin" w:tblpXSpec="right" w:tblpY="-7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2406"/>
        <w:gridCol w:w="2008"/>
        <w:gridCol w:w="2009"/>
      </w:tblGrid>
      <w:tr w:rsidR="00E25AA2" w:rsidRPr="00E25AA2" w14:paraId="106AC567" w14:textId="77777777" w:rsidTr="00422466">
        <w:trPr>
          <w:trHeight w:val="409"/>
        </w:trPr>
        <w:tc>
          <w:tcPr>
            <w:tcW w:w="1899" w:type="dxa"/>
            <w:tcBorders>
              <w:top w:val="single" w:sz="4" w:space="0" w:color="auto"/>
              <w:bottom w:val="single" w:sz="4" w:space="0" w:color="auto"/>
            </w:tcBorders>
            <w:vAlign w:val="bottom"/>
          </w:tcPr>
          <w:p w14:paraId="768EEDDA" w14:textId="77777777" w:rsidR="00E25AA2" w:rsidRPr="00E25AA2" w:rsidRDefault="00E25AA2" w:rsidP="00DA64BD">
            <w:pPr>
              <w:autoSpaceDE w:val="0"/>
              <w:autoSpaceDN w:val="0"/>
              <w:adjustRightInd w:val="0"/>
              <w:ind w:firstLine="0"/>
              <w:jc w:val="center"/>
              <w:rPr>
                <w:rFonts w:eastAsia="Calibri" w:cs="Times New Roman"/>
                <w:b/>
                <w:szCs w:val="18"/>
              </w:rPr>
            </w:pPr>
            <w:r w:rsidRPr="00E25AA2">
              <w:rPr>
                <w:rFonts w:eastAsia="Calibri" w:cs="Times New Roman"/>
                <w:b/>
                <w:szCs w:val="18"/>
              </w:rPr>
              <w:t>Variables</w:t>
            </w:r>
          </w:p>
        </w:tc>
        <w:tc>
          <w:tcPr>
            <w:tcW w:w="2406" w:type="dxa"/>
            <w:tcBorders>
              <w:top w:val="single" w:sz="4" w:space="0" w:color="auto"/>
              <w:bottom w:val="single" w:sz="4" w:space="0" w:color="auto"/>
            </w:tcBorders>
            <w:vAlign w:val="bottom"/>
          </w:tcPr>
          <w:p w14:paraId="6447C226" w14:textId="42BC14AE" w:rsidR="00E25AA2" w:rsidRPr="00E25AA2" w:rsidRDefault="002637F7" w:rsidP="00DA64BD">
            <w:pPr>
              <w:autoSpaceDE w:val="0"/>
              <w:autoSpaceDN w:val="0"/>
              <w:adjustRightInd w:val="0"/>
              <w:ind w:firstLine="0"/>
              <w:jc w:val="center"/>
              <w:rPr>
                <w:rFonts w:eastAsia="Calibri" w:cs="Times New Roman"/>
                <w:szCs w:val="18"/>
              </w:rPr>
            </w:pPr>
            <w:r w:rsidRPr="002637F7">
              <w:rPr>
                <w:rFonts w:eastAsia="Calibri" w:cs="Times New Roman"/>
                <w:b/>
                <w:bCs/>
                <w:szCs w:val="18"/>
              </w:rPr>
              <w:t>rho</w:t>
            </w:r>
          </w:p>
        </w:tc>
        <w:tc>
          <w:tcPr>
            <w:tcW w:w="2008" w:type="dxa"/>
            <w:tcBorders>
              <w:top w:val="single" w:sz="4" w:space="0" w:color="auto"/>
              <w:bottom w:val="single" w:sz="4" w:space="0" w:color="auto"/>
            </w:tcBorders>
          </w:tcPr>
          <w:p w14:paraId="2FF012AF" w14:textId="77777777" w:rsidR="00E25AA2" w:rsidRPr="00E25AA2" w:rsidRDefault="00E25AA2" w:rsidP="00DA64BD">
            <w:pPr>
              <w:autoSpaceDE w:val="0"/>
              <w:autoSpaceDN w:val="0"/>
              <w:adjustRightInd w:val="0"/>
              <w:ind w:firstLine="0"/>
              <w:jc w:val="center"/>
              <w:rPr>
                <w:rFonts w:eastAsia="Calibri" w:cs="Times New Roman"/>
                <w:b/>
                <w:szCs w:val="18"/>
              </w:rPr>
            </w:pPr>
            <w:r w:rsidRPr="00E25AA2">
              <w:rPr>
                <w:rFonts w:eastAsia="Calibri" w:cs="Times New Roman"/>
                <w:b/>
                <w:szCs w:val="18"/>
              </w:rPr>
              <w:t>Logros de Aprendizaje</w:t>
            </w:r>
          </w:p>
        </w:tc>
        <w:tc>
          <w:tcPr>
            <w:tcW w:w="2009" w:type="dxa"/>
            <w:tcBorders>
              <w:top w:val="single" w:sz="4" w:space="0" w:color="auto"/>
              <w:bottom w:val="single" w:sz="4" w:space="0" w:color="auto"/>
            </w:tcBorders>
          </w:tcPr>
          <w:p w14:paraId="2809861D" w14:textId="77777777" w:rsidR="00E25AA2" w:rsidRPr="00E25AA2" w:rsidRDefault="00E25AA2" w:rsidP="00DA64BD">
            <w:pPr>
              <w:autoSpaceDE w:val="0"/>
              <w:autoSpaceDN w:val="0"/>
              <w:adjustRightInd w:val="0"/>
              <w:ind w:firstLine="0"/>
              <w:jc w:val="center"/>
              <w:rPr>
                <w:rFonts w:eastAsia="Calibri" w:cs="Times New Roman"/>
                <w:b/>
                <w:szCs w:val="18"/>
              </w:rPr>
            </w:pPr>
            <w:r w:rsidRPr="00E25AA2">
              <w:rPr>
                <w:rFonts w:eastAsia="Calibri" w:cs="Times New Roman"/>
                <w:b/>
                <w:szCs w:val="18"/>
              </w:rPr>
              <w:t>Planificación curricular</w:t>
            </w:r>
          </w:p>
        </w:tc>
      </w:tr>
      <w:tr w:rsidR="00E25AA2" w:rsidRPr="00E25AA2" w14:paraId="1F3747FA" w14:textId="77777777" w:rsidTr="00DA64BD">
        <w:trPr>
          <w:trHeight w:val="1705"/>
        </w:trPr>
        <w:tc>
          <w:tcPr>
            <w:tcW w:w="1899"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665"/>
            </w:tblGrid>
            <w:tr w:rsidR="00E25AA2" w:rsidRPr="00E25AA2" w14:paraId="0CCC8175" w14:textId="77777777" w:rsidTr="00422466">
              <w:trPr>
                <w:trHeight w:val="384"/>
                <w:jc w:val="center"/>
              </w:trPr>
              <w:tc>
                <w:tcPr>
                  <w:tcW w:w="1665" w:type="dxa"/>
                  <w:vMerge w:val="restart"/>
                  <w:tcBorders>
                    <w:top w:val="single" w:sz="12" w:space="0" w:color="000000"/>
                  </w:tcBorders>
                  <w:shd w:val="clear" w:color="000000" w:fill="FFFFFF"/>
                </w:tcPr>
                <w:p w14:paraId="6B23C31A"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r w:rsidRPr="00E25AA2">
                    <w:rPr>
                      <w:rFonts w:eastAsia="Calibri" w:cs="Times New Roman"/>
                      <w:b/>
                      <w:szCs w:val="18"/>
                    </w:rPr>
                    <w:t>Desempeño Docente</w:t>
                  </w:r>
                </w:p>
                <w:p w14:paraId="5600AF9C"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p>
                <w:p w14:paraId="71B0201A"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r w:rsidRPr="00E25AA2">
                    <w:rPr>
                      <w:rFonts w:eastAsia="Calibri" w:cs="Times New Roman"/>
                      <w:b/>
                      <w:szCs w:val="18"/>
                    </w:rPr>
                    <w:t>Planificación curricular</w:t>
                  </w:r>
                </w:p>
              </w:tc>
            </w:tr>
            <w:tr w:rsidR="00E25AA2" w:rsidRPr="00E25AA2" w14:paraId="368AC034" w14:textId="77777777" w:rsidTr="00422466">
              <w:trPr>
                <w:trHeight w:val="384"/>
                <w:jc w:val="center"/>
              </w:trPr>
              <w:tc>
                <w:tcPr>
                  <w:tcW w:w="1665" w:type="dxa"/>
                  <w:vMerge/>
                  <w:shd w:val="clear" w:color="000000" w:fill="FFFFFF"/>
                </w:tcPr>
                <w:p w14:paraId="1C8F0A4C"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p>
              </w:tc>
            </w:tr>
            <w:tr w:rsidR="00E25AA2" w:rsidRPr="00E25AA2" w14:paraId="04F068C4" w14:textId="77777777" w:rsidTr="00422466">
              <w:trPr>
                <w:trHeight w:val="384"/>
                <w:jc w:val="center"/>
              </w:trPr>
              <w:tc>
                <w:tcPr>
                  <w:tcW w:w="1665" w:type="dxa"/>
                  <w:vMerge/>
                  <w:shd w:val="clear" w:color="000000" w:fill="FFFFFF"/>
                </w:tcPr>
                <w:p w14:paraId="03FC6662"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p>
              </w:tc>
            </w:tr>
            <w:tr w:rsidR="00E25AA2" w:rsidRPr="00E25AA2" w14:paraId="2B7D2FB7" w14:textId="77777777" w:rsidTr="00422466">
              <w:trPr>
                <w:trHeight w:val="384"/>
                <w:jc w:val="center"/>
              </w:trPr>
              <w:tc>
                <w:tcPr>
                  <w:tcW w:w="1665" w:type="dxa"/>
                  <w:shd w:val="clear" w:color="000000" w:fill="FFFFFF"/>
                </w:tcPr>
                <w:p w14:paraId="15EFCC4C" w14:textId="49C3E5BF" w:rsidR="00E25AA2" w:rsidRPr="00E25AA2" w:rsidRDefault="00422466" w:rsidP="00DA64BD">
                  <w:pPr>
                    <w:framePr w:hSpace="141" w:wrap="around" w:vAnchor="text" w:hAnchor="margin" w:xAlign="right" w:y="-71"/>
                    <w:autoSpaceDE w:val="0"/>
                    <w:autoSpaceDN w:val="0"/>
                    <w:adjustRightInd w:val="0"/>
                    <w:ind w:firstLine="0"/>
                    <w:rPr>
                      <w:rFonts w:eastAsia="Calibri" w:cs="Times New Roman"/>
                      <w:b/>
                      <w:szCs w:val="18"/>
                    </w:rPr>
                  </w:pPr>
                  <w:r w:rsidRPr="00422466">
                    <w:rPr>
                      <w:rFonts w:eastAsia="Calibri" w:cs="Times New Roman"/>
                      <w:b/>
                      <w:noProof/>
                      <w:szCs w:val="18"/>
                    </w:rPr>
                    <w:drawing>
                      <wp:anchor distT="0" distB="0" distL="114300" distR="114300" simplePos="0" relativeHeight="251669504" behindDoc="0" locked="0" layoutInCell="1" allowOverlap="1" wp14:anchorId="7B519D09" wp14:editId="50D056E9">
                        <wp:simplePos x="0" y="0"/>
                        <wp:positionH relativeFrom="column">
                          <wp:posOffset>1490</wp:posOffset>
                        </wp:positionH>
                        <wp:positionV relativeFrom="paragraph">
                          <wp:posOffset>35</wp:posOffset>
                        </wp:positionV>
                        <wp:extent cx="589091" cy="172800"/>
                        <wp:effectExtent l="0" t="0" r="190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cstate="print">
                                  <a:extLst>
                                    <a:ext uri="{28A0092B-C50C-407E-A947-70E740481C1C}">
                                      <a14:useLocalDpi xmlns:a14="http://schemas.microsoft.com/office/drawing/2010/main" val="0"/>
                                    </a:ext>
                                  </a:extLst>
                                </a:blip>
                                <a:stretch>
                                  <a:fillRect/>
                                </a:stretch>
                              </pic:blipFill>
                              <pic:spPr>
                                <a:xfrm>
                                  <a:off x="0" y="0"/>
                                  <a:ext cx="603644" cy="177069"/>
                                </a:xfrm>
                                <a:prstGeom prst="rect">
                                  <a:avLst/>
                                </a:prstGeom>
                              </pic:spPr>
                            </pic:pic>
                          </a:graphicData>
                        </a:graphic>
                        <wp14:sizeRelH relativeFrom="margin">
                          <wp14:pctWidth>0</wp14:pctWidth>
                        </wp14:sizeRelH>
                        <wp14:sizeRelV relativeFrom="margin">
                          <wp14:pctHeight>0</wp14:pctHeight>
                        </wp14:sizeRelV>
                      </wp:anchor>
                    </w:drawing>
                  </w:r>
                </w:p>
              </w:tc>
            </w:tr>
          </w:tbl>
          <w:p w14:paraId="6D37C2AB" w14:textId="77777777" w:rsidR="00E25AA2" w:rsidRPr="00E25AA2" w:rsidRDefault="00E25AA2" w:rsidP="00DA64BD">
            <w:pPr>
              <w:ind w:firstLine="0"/>
              <w:jc w:val="center"/>
              <w:rPr>
                <w:rFonts w:eastAsia="Calibri" w:cs="Times New Roman"/>
                <w:b/>
                <w:bCs/>
                <w:szCs w:val="18"/>
              </w:rPr>
            </w:pPr>
          </w:p>
        </w:tc>
        <w:tc>
          <w:tcPr>
            <w:tcW w:w="2406"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2187"/>
            </w:tblGrid>
            <w:tr w:rsidR="00E25AA2" w:rsidRPr="00E25AA2" w14:paraId="5B64652C" w14:textId="77777777" w:rsidTr="00422466">
              <w:trPr>
                <w:trHeight w:val="273"/>
                <w:jc w:val="center"/>
              </w:trPr>
              <w:tc>
                <w:tcPr>
                  <w:tcW w:w="2187" w:type="dxa"/>
                  <w:tcBorders>
                    <w:top w:val="single" w:sz="12" w:space="0" w:color="000000"/>
                    <w:bottom w:val="nil"/>
                  </w:tcBorders>
                  <w:shd w:val="clear" w:color="000000" w:fill="FFFFFF"/>
                </w:tcPr>
                <w:p w14:paraId="0F34105C"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r w:rsidRPr="00E25AA2">
                    <w:rPr>
                      <w:rFonts w:eastAsia="Calibri" w:cs="Times New Roman"/>
                      <w:b/>
                      <w:szCs w:val="18"/>
                    </w:rPr>
                    <w:t xml:space="preserve">Coeficiente de correlación </w:t>
                  </w:r>
                </w:p>
              </w:tc>
            </w:tr>
            <w:tr w:rsidR="00E25AA2" w:rsidRPr="00E25AA2" w14:paraId="1312C00A" w14:textId="77777777" w:rsidTr="00422466">
              <w:trPr>
                <w:trHeight w:val="273"/>
                <w:jc w:val="center"/>
              </w:trPr>
              <w:tc>
                <w:tcPr>
                  <w:tcW w:w="2187" w:type="dxa"/>
                  <w:tcBorders>
                    <w:top w:val="nil"/>
                  </w:tcBorders>
                  <w:shd w:val="clear" w:color="000000" w:fill="FFFFFF"/>
                </w:tcPr>
                <w:p w14:paraId="358A3B53"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r w:rsidRPr="00E25AA2">
                    <w:rPr>
                      <w:rFonts w:eastAsia="Calibri" w:cs="Times New Roman"/>
                      <w:b/>
                      <w:szCs w:val="18"/>
                    </w:rPr>
                    <w:t>p-valor de significancia</w:t>
                  </w:r>
                </w:p>
              </w:tc>
            </w:tr>
            <w:tr w:rsidR="00E25AA2" w:rsidRPr="00E25AA2" w14:paraId="1B783407" w14:textId="77777777" w:rsidTr="00422466">
              <w:trPr>
                <w:trHeight w:val="273"/>
                <w:jc w:val="center"/>
              </w:trPr>
              <w:tc>
                <w:tcPr>
                  <w:tcW w:w="2187" w:type="dxa"/>
                  <w:tcBorders>
                    <w:top w:val="nil"/>
                  </w:tcBorders>
                  <w:shd w:val="clear" w:color="000000" w:fill="FFFFFF"/>
                </w:tcPr>
                <w:p w14:paraId="515DEDCA" w14:textId="77777777" w:rsidR="00E25AA2" w:rsidRPr="00E25AA2" w:rsidRDefault="00E25AA2" w:rsidP="00DA64BD">
                  <w:pPr>
                    <w:framePr w:hSpace="141" w:wrap="around" w:vAnchor="text" w:hAnchor="margin" w:xAlign="right" w:y="-71"/>
                    <w:autoSpaceDE w:val="0"/>
                    <w:autoSpaceDN w:val="0"/>
                    <w:adjustRightInd w:val="0"/>
                    <w:ind w:firstLine="0"/>
                    <w:jc w:val="right"/>
                    <w:rPr>
                      <w:rFonts w:eastAsia="Calibri" w:cs="Times New Roman"/>
                      <w:b/>
                      <w:szCs w:val="18"/>
                    </w:rPr>
                  </w:pPr>
                  <w:r w:rsidRPr="00E25AA2">
                    <w:rPr>
                      <w:rFonts w:eastAsia="Calibri" w:cs="Times New Roman"/>
                      <w:b/>
                      <w:position w:val="-6"/>
                      <w:szCs w:val="18"/>
                    </w:rPr>
                    <w:object w:dxaOrig="200" w:dyaOrig="220" w14:anchorId="0CF1DD7B">
                      <v:shape id="_x0000_i1079" type="#_x0000_t75" style="width:10.15pt;height:11.75pt" o:ole="">
                        <v:imagedata r:id="rId15" o:title=""/>
                      </v:shape>
                      <o:OLEObject Type="Embed" ProgID="Equation.DSMT4" ShapeID="_x0000_i1079" DrawAspect="Content" ObjectID="_1712427584" r:id="rId94"/>
                    </w:object>
                  </w:r>
                </w:p>
              </w:tc>
            </w:tr>
            <w:tr w:rsidR="00E25AA2" w:rsidRPr="00E25AA2" w14:paraId="18DA9CC1" w14:textId="77777777" w:rsidTr="00422466">
              <w:trPr>
                <w:trHeight w:val="273"/>
                <w:jc w:val="center"/>
              </w:trPr>
              <w:tc>
                <w:tcPr>
                  <w:tcW w:w="2187" w:type="dxa"/>
                  <w:tcBorders>
                    <w:bottom w:val="nil"/>
                  </w:tcBorders>
                  <w:shd w:val="clear" w:color="000000" w:fill="FFFFFF"/>
                </w:tcPr>
                <w:p w14:paraId="6D70BB9E" w14:textId="77777777" w:rsidR="00E25AA2" w:rsidRPr="00E25AA2" w:rsidRDefault="00E25AA2" w:rsidP="00DA64BD">
                  <w:pPr>
                    <w:framePr w:hSpace="141" w:wrap="around" w:vAnchor="text" w:hAnchor="margin" w:xAlign="right" w:y="-71"/>
                    <w:autoSpaceDE w:val="0"/>
                    <w:autoSpaceDN w:val="0"/>
                    <w:adjustRightInd w:val="0"/>
                    <w:ind w:firstLine="0"/>
                    <w:rPr>
                      <w:rFonts w:eastAsia="Calibri" w:cs="Times New Roman"/>
                      <w:b/>
                      <w:szCs w:val="18"/>
                    </w:rPr>
                  </w:pPr>
                  <w:r w:rsidRPr="00E25AA2">
                    <w:rPr>
                      <w:rFonts w:eastAsia="Calibri" w:cs="Times New Roman"/>
                      <w:b/>
                      <w:szCs w:val="18"/>
                    </w:rPr>
                    <w:t>Coeficiente de correlación</w:t>
                  </w:r>
                </w:p>
              </w:tc>
            </w:tr>
            <w:tr w:rsidR="00E25AA2" w:rsidRPr="00E25AA2" w14:paraId="748CE770" w14:textId="77777777" w:rsidTr="00422466">
              <w:trPr>
                <w:trHeight w:val="273"/>
                <w:jc w:val="center"/>
              </w:trPr>
              <w:tc>
                <w:tcPr>
                  <w:tcW w:w="2187" w:type="dxa"/>
                  <w:tcBorders>
                    <w:top w:val="nil"/>
                    <w:bottom w:val="nil"/>
                  </w:tcBorders>
                  <w:shd w:val="clear" w:color="000000" w:fill="FFFFFF"/>
                </w:tcPr>
                <w:p w14:paraId="15BC5170" w14:textId="737B3AEF" w:rsidR="00E25AA2" w:rsidRPr="00E25AA2" w:rsidRDefault="002637F7" w:rsidP="00DA64BD">
                  <w:pPr>
                    <w:framePr w:hSpace="141" w:wrap="around" w:vAnchor="text" w:hAnchor="margin" w:xAlign="right" w:y="-71"/>
                    <w:autoSpaceDE w:val="0"/>
                    <w:autoSpaceDN w:val="0"/>
                    <w:adjustRightInd w:val="0"/>
                    <w:ind w:firstLine="0"/>
                    <w:rPr>
                      <w:rFonts w:eastAsia="Calibri" w:cs="Times New Roman"/>
                      <w:b/>
                      <w:szCs w:val="18"/>
                    </w:rPr>
                  </w:pPr>
                  <w:r>
                    <w:rPr>
                      <w:rFonts w:eastAsia="Calibri" w:cs="Times New Roman"/>
                      <w:b/>
                      <w:noProof/>
                      <w:szCs w:val="18"/>
                    </w:rPr>
                    <w:drawing>
                      <wp:anchor distT="0" distB="0" distL="114300" distR="114300" simplePos="0" relativeHeight="251672576" behindDoc="0" locked="0" layoutInCell="1" allowOverlap="1" wp14:anchorId="6D87ECCA" wp14:editId="0B8F0516">
                        <wp:simplePos x="0" y="0"/>
                        <wp:positionH relativeFrom="column">
                          <wp:posOffset>1172965</wp:posOffset>
                        </wp:positionH>
                        <wp:positionV relativeFrom="paragraph">
                          <wp:posOffset>75535</wp:posOffset>
                        </wp:positionV>
                        <wp:extent cx="142875" cy="16192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pic:spPr>
                            </pic:pic>
                          </a:graphicData>
                        </a:graphic>
                      </wp:anchor>
                    </w:drawing>
                  </w:r>
                  <w:r w:rsidR="00E25AA2" w:rsidRPr="00E25AA2">
                    <w:rPr>
                      <w:rFonts w:eastAsia="Calibri" w:cs="Times New Roman"/>
                      <w:b/>
                      <w:szCs w:val="18"/>
                    </w:rPr>
                    <w:t>p-valor de significancia</w:t>
                  </w:r>
                </w:p>
              </w:tc>
            </w:tr>
            <w:tr w:rsidR="00E25AA2" w:rsidRPr="00E25AA2" w14:paraId="409E1D71" w14:textId="77777777" w:rsidTr="002637F7">
              <w:trPr>
                <w:trHeight w:val="147"/>
                <w:jc w:val="center"/>
              </w:trPr>
              <w:tc>
                <w:tcPr>
                  <w:tcW w:w="2187" w:type="dxa"/>
                  <w:tcBorders>
                    <w:top w:val="nil"/>
                    <w:bottom w:val="nil"/>
                  </w:tcBorders>
                  <w:shd w:val="clear" w:color="000000" w:fill="FFFFFF"/>
                </w:tcPr>
                <w:p w14:paraId="5C97A4E7" w14:textId="632FB7DC" w:rsidR="00E25AA2" w:rsidRPr="00E25AA2" w:rsidRDefault="00E25AA2" w:rsidP="00DA64BD">
                  <w:pPr>
                    <w:framePr w:hSpace="141" w:wrap="around" w:vAnchor="text" w:hAnchor="margin" w:xAlign="right" w:y="-71"/>
                    <w:autoSpaceDE w:val="0"/>
                    <w:autoSpaceDN w:val="0"/>
                    <w:adjustRightInd w:val="0"/>
                    <w:ind w:firstLine="0"/>
                    <w:jc w:val="right"/>
                    <w:rPr>
                      <w:rFonts w:eastAsia="Calibri" w:cs="Times New Roman"/>
                      <w:szCs w:val="18"/>
                    </w:rPr>
                  </w:pPr>
                </w:p>
              </w:tc>
            </w:tr>
          </w:tbl>
          <w:p w14:paraId="0CDC44A2" w14:textId="77777777" w:rsidR="00E25AA2" w:rsidRPr="00E25AA2" w:rsidRDefault="00E25AA2" w:rsidP="00DA64BD">
            <w:pPr>
              <w:ind w:firstLine="0"/>
              <w:jc w:val="center"/>
              <w:rPr>
                <w:rFonts w:eastAsia="Calibri" w:cs="Times New Roman"/>
                <w:b/>
                <w:bCs/>
                <w:szCs w:val="18"/>
              </w:rPr>
            </w:pPr>
          </w:p>
        </w:tc>
        <w:tc>
          <w:tcPr>
            <w:tcW w:w="2008"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789"/>
            </w:tblGrid>
            <w:tr w:rsidR="00E25AA2" w:rsidRPr="00E25AA2" w14:paraId="65B2F63D" w14:textId="77777777" w:rsidTr="00422466">
              <w:trPr>
                <w:trHeight w:val="273"/>
                <w:jc w:val="center"/>
              </w:trPr>
              <w:tc>
                <w:tcPr>
                  <w:tcW w:w="1789" w:type="dxa"/>
                  <w:tcBorders>
                    <w:top w:val="single" w:sz="12" w:space="0" w:color="000000"/>
                    <w:bottom w:val="nil"/>
                  </w:tcBorders>
                  <w:shd w:val="clear" w:color="000000" w:fill="FFFFFF"/>
                  <w:vAlign w:val="bottom"/>
                </w:tcPr>
                <w:p w14:paraId="7941A063"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1.000</w:t>
                  </w:r>
                </w:p>
              </w:tc>
            </w:tr>
            <w:tr w:rsidR="00E25AA2" w:rsidRPr="00E25AA2" w14:paraId="3E70FD87" w14:textId="77777777" w:rsidTr="00422466">
              <w:trPr>
                <w:trHeight w:val="273"/>
                <w:jc w:val="center"/>
              </w:trPr>
              <w:tc>
                <w:tcPr>
                  <w:tcW w:w="1789" w:type="dxa"/>
                  <w:tcBorders>
                    <w:top w:val="nil"/>
                  </w:tcBorders>
                  <w:shd w:val="clear" w:color="000000" w:fill="FFFFFF"/>
                  <w:vAlign w:val="bottom"/>
                </w:tcPr>
                <w:p w14:paraId="1D9D812B" w14:textId="7F3025E3" w:rsidR="00E25AA2" w:rsidRPr="00E25AA2" w:rsidRDefault="00E25AA2" w:rsidP="00DA64BD">
                  <w:pPr>
                    <w:framePr w:hSpace="141" w:wrap="around" w:vAnchor="text" w:hAnchor="margin" w:xAlign="right" w:y="-71"/>
                    <w:ind w:firstLine="0"/>
                    <w:jc w:val="center"/>
                    <w:rPr>
                      <w:rFonts w:eastAsia="Calibri" w:cs="Times New Roman"/>
                      <w:szCs w:val="18"/>
                    </w:rPr>
                  </w:pPr>
                </w:p>
              </w:tc>
            </w:tr>
            <w:tr w:rsidR="00E25AA2" w:rsidRPr="00E25AA2" w14:paraId="7571B1B7" w14:textId="77777777" w:rsidTr="00422466">
              <w:trPr>
                <w:trHeight w:val="273"/>
                <w:jc w:val="center"/>
              </w:trPr>
              <w:tc>
                <w:tcPr>
                  <w:tcW w:w="1789" w:type="dxa"/>
                  <w:tcBorders>
                    <w:top w:val="nil"/>
                  </w:tcBorders>
                  <w:shd w:val="clear" w:color="000000" w:fill="FFFFFF"/>
                  <w:vAlign w:val="bottom"/>
                </w:tcPr>
                <w:p w14:paraId="11FB6C2D"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57</w:t>
                  </w:r>
                </w:p>
              </w:tc>
            </w:tr>
            <w:tr w:rsidR="00E25AA2" w:rsidRPr="00E25AA2" w14:paraId="2F255102" w14:textId="77777777" w:rsidTr="00422466">
              <w:trPr>
                <w:trHeight w:val="273"/>
                <w:jc w:val="center"/>
              </w:trPr>
              <w:tc>
                <w:tcPr>
                  <w:tcW w:w="1789" w:type="dxa"/>
                  <w:tcBorders>
                    <w:bottom w:val="nil"/>
                  </w:tcBorders>
                  <w:shd w:val="clear" w:color="000000" w:fill="FFFFFF"/>
                  <w:vAlign w:val="bottom"/>
                </w:tcPr>
                <w:p w14:paraId="25BBC29A"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0.708*</w:t>
                  </w:r>
                </w:p>
              </w:tc>
            </w:tr>
            <w:tr w:rsidR="00E25AA2" w:rsidRPr="00E25AA2" w14:paraId="602BAFED" w14:textId="77777777" w:rsidTr="00422466">
              <w:trPr>
                <w:trHeight w:val="273"/>
                <w:jc w:val="center"/>
              </w:trPr>
              <w:tc>
                <w:tcPr>
                  <w:tcW w:w="1789" w:type="dxa"/>
                  <w:tcBorders>
                    <w:top w:val="nil"/>
                    <w:bottom w:val="nil"/>
                  </w:tcBorders>
                  <w:shd w:val="clear" w:color="000000" w:fill="FFFFFF"/>
                  <w:vAlign w:val="bottom"/>
                </w:tcPr>
                <w:p w14:paraId="45A18302"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0.000</w:t>
                  </w:r>
                </w:p>
              </w:tc>
            </w:tr>
            <w:tr w:rsidR="00E25AA2" w:rsidRPr="00E25AA2" w14:paraId="15633288" w14:textId="77777777" w:rsidTr="00422466">
              <w:trPr>
                <w:trHeight w:val="273"/>
                <w:jc w:val="center"/>
              </w:trPr>
              <w:tc>
                <w:tcPr>
                  <w:tcW w:w="1789" w:type="dxa"/>
                  <w:tcBorders>
                    <w:top w:val="nil"/>
                    <w:bottom w:val="nil"/>
                  </w:tcBorders>
                  <w:shd w:val="clear" w:color="000000" w:fill="FFFFFF"/>
                  <w:vAlign w:val="bottom"/>
                </w:tcPr>
                <w:p w14:paraId="014028A0"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57</w:t>
                  </w:r>
                </w:p>
              </w:tc>
            </w:tr>
          </w:tbl>
          <w:p w14:paraId="19964BEC" w14:textId="77777777" w:rsidR="00E25AA2" w:rsidRPr="00E25AA2" w:rsidRDefault="00E25AA2" w:rsidP="00DA64BD">
            <w:pPr>
              <w:ind w:firstLine="0"/>
              <w:jc w:val="center"/>
              <w:rPr>
                <w:rFonts w:eastAsia="Calibri" w:cs="Times New Roman"/>
                <w:b/>
                <w:bCs/>
                <w:szCs w:val="18"/>
              </w:rPr>
            </w:pPr>
          </w:p>
        </w:tc>
        <w:tc>
          <w:tcPr>
            <w:tcW w:w="2009" w:type="dxa"/>
            <w:tcBorders>
              <w:top w:val="single" w:sz="4" w:space="0" w:color="auto"/>
            </w:tcBorders>
          </w:tcPr>
          <w:tbl>
            <w:tblPr>
              <w:tblW w:w="0" w:type="auto"/>
              <w:jc w:val="center"/>
              <w:tblCellMar>
                <w:left w:w="93" w:type="dxa"/>
                <w:right w:w="93" w:type="dxa"/>
              </w:tblCellMar>
              <w:tblLook w:val="0000" w:firstRow="0" w:lastRow="0" w:firstColumn="0" w:lastColumn="0" w:noHBand="0" w:noVBand="0"/>
            </w:tblPr>
            <w:tblGrid>
              <w:gridCol w:w="1790"/>
            </w:tblGrid>
            <w:tr w:rsidR="00E25AA2" w:rsidRPr="00E25AA2" w14:paraId="236BFB72" w14:textId="77777777" w:rsidTr="00422466">
              <w:trPr>
                <w:trHeight w:val="273"/>
                <w:jc w:val="center"/>
              </w:trPr>
              <w:tc>
                <w:tcPr>
                  <w:tcW w:w="1790" w:type="dxa"/>
                  <w:tcBorders>
                    <w:top w:val="single" w:sz="12" w:space="0" w:color="000000"/>
                    <w:bottom w:val="nil"/>
                  </w:tcBorders>
                  <w:shd w:val="clear" w:color="000000" w:fill="FFFFFF"/>
                  <w:vAlign w:val="bottom"/>
                </w:tcPr>
                <w:p w14:paraId="35EB6AC6"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0.708*</w:t>
                  </w:r>
                </w:p>
              </w:tc>
            </w:tr>
            <w:tr w:rsidR="00E25AA2" w:rsidRPr="00E25AA2" w14:paraId="30207C79" w14:textId="77777777" w:rsidTr="00422466">
              <w:trPr>
                <w:trHeight w:val="273"/>
                <w:jc w:val="center"/>
              </w:trPr>
              <w:tc>
                <w:tcPr>
                  <w:tcW w:w="1790" w:type="dxa"/>
                  <w:tcBorders>
                    <w:top w:val="nil"/>
                  </w:tcBorders>
                  <w:shd w:val="clear" w:color="000000" w:fill="FFFFFF"/>
                  <w:vAlign w:val="bottom"/>
                </w:tcPr>
                <w:p w14:paraId="009A078E"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0.000</w:t>
                  </w:r>
                </w:p>
              </w:tc>
            </w:tr>
            <w:tr w:rsidR="00E25AA2" w:rsidRPr="00E25AA2" w14:paraId="4A4D7C25" w14:textId="77777777" w:rsidTr="00422466">
              <w:trPr>
                <w:trHeight w:val="273"/>
                <w:jc w:val="center"/>
              </w:trPr>
              <w:tc>
                <w:tcPr>
                  <w:tcW w:w="1790" w:type="dxa"/>
                  <w:tcBorders>
                    <w:top w:val="nil"/>
                  </w:tcBorders>
                  <w:shd w:val="clear" w:color="000000" w:fill="FFFFFF"/>
                  <w:vAlign w:val="bottom"/>
                </w:tcPr>
                <w:p w14:paraId="5512B8EF"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57</w:t>
                  </w:r>
                </w:p>
              </w:tc>
            </w:tr>
            <w:tr w:rsidR="00E25AA2" w:rsidRPr="00E25AA2" w14:paraId="3B0FA9DD" w14:textId="77777777" w:rsidTr="00422466">
              <w:trPr>
                <w:trHeight w:val="273"/>
                <w:jc w:val="center"/>
              </w:trPr>
              <w:tc>
                <w:tcPr>
                  <w:tcW w:w="1790" w:type="dxa"/>
                  <w:tcBorders>
                    <w:bottom w:val="nil"/>
                  </w:tcBorders>
                  <w:shd w:val="clear" w:color="000000" w:fill="FFFFFF"/>
                  <w:vAlign w:val="bottom"/>
                </w:tcPr>
                <w:p w14:paraId="19A070AF"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1.000</w:t>
                  </w:r>
                </w:p>
              </w:tc>
            </w:tr>
            <w:tr w:rsidR="00E25AA2" w:rsidRPr="00E25AA2" w14:paraId="52C53062" w14:textId="77777777" w:rsidTr="00422466">
              <w:trPr>
                <w:trHeight w:val="273"/>
                <w:jc w:val="center"/>
              </w:trPr>
              <w:tc>
                <w:tcPr>
                  <w:tcW w:w="1790" w:type="dxa"/>
                  <w:tcBorders>
                    <w:top w:val="nil"/>
                    <w:bottom w:val="nil"/>
                  </w:tcBorders>
                  <w:shd w:val="clear" w:color="000000" w:fill="FFFFFF"/>
                  <w:vAlign w:val="bottom"/>
                </w:tcPr>
                <w:p w14:paraId="62F45747"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w:t>
                  </w:r>
                </w:p>
              </w:tc>
            </w:tr>
            <w:tr w:rsidR="00E25AA2" w:rsidRPr="00E25AA2" w14:paraId="6A4A9730" w14:textId="77777777" w:rsidTr="00422466">
              <w:trPr>
                <w:trHeight w:val="273"/>
                <w:jc w:val="center"/>
              </w:trPr>
              <w:tc>
                <w:tcPr>
                  <w:tcW w:w="1790" w:type="dxa"/>
                  <w:tcBorders>
                    <w:top w:val="nil"/>
                    <w:bottom w:val="nil"/>
                  </w:tcBorders>
                  <w:shd w:val="clear" w:color="000000" w:fill="FFFFFF"/>
                  <w:vAlign w:val="bottom"/>
                </w:tcPr>
                <w:p w14:paraId="6DD39D68" w14:textId="77777777" w:rsidR="00E25AA2" w:rsidRPr="00E25AA2" w:rsidRDefault="00E25AA2" w:rsidP="00DA64BD">
                  <w:pPr>
                    <w:framePr w:hSpace="141" w:wrap="around" w:vAnchor="text" w:hAnchor="margin" w:xAlign="right" w:y="-71"/>
                    <w:ind w:firstLine="0"/>
                    <w:jc w:val="center"/>
                    <w:rPr>
                      <w:rFonts w:eastAsia="Calibri" w:cs="Times New Roman"/>
                      <w:szCs w:val="18"/>
                    </w:rPr>
                  </w:pPr>
                  <w:r w:rsidRPr="00E25AA2">
                    <w:rPr>
                      <w:rFonts w:eastAsia="Calibri" w:cs="Times New Roman"/>
                      <w:szCs w:val="18"/>
                    </w:rPr>
                    <w:t>57</w:t>
                  </w:r>
                </w:p>
              </w:tc>
            </w:tr>
          </w:tbl>
          <w:p w14:paraId="4A9708BE" w14:textId="77777777" w:rsidR="00E25AA2" w:rsidRPr="00E25AA2" w:rsidRDefault="00E25AA2" w:rsidP="00DA64BD">
            <w:pPr>
              <w:ind w:firstLine="0"/>
              <w:jc w:val="center"/>
              <w:rPr>
                <w:rFonts w:eastAsia="Calibri" w:cs="Times New Roman"/>
                <w:b/>
                <w:bCs/>
                <w:szCs w:val="18"/>
              </w:rPr>
            </w:pPr>
          </w:p>
        </w:tc>
      </w:tr>
    </w:tbl>
    <w:p w14:paraId="26D10B54" w14:textId="367CB2E2" w:rsidR="00E25AA2" w:rsidRDefault="00422466" w:rsidP="00422466">
      <w:pPr>
        <w:spacing w:line="360" w:lineRule="auto"/>
        <w:rPr>
          <w:rFonts w:eastAsia="Calibri" w:cs="Times New Roman"/>
          <w:szCs w:val="18"/>
        </w:rPr>
      </w:pPr>
      <w:r>
        <w:rPr>
          <w:rFonts w:eastAsia="Calibri" w:cs="Times New Roman"/>
          <w:b/>
          <w:szCs w:val="18"/>
        </w:rPr>
        <w:t xml:space="preserve">     </w:t>
      </w:r>
      <w:r w:rsidR="00E25AA2" w:rsidRPr="00E25AA2">
        <w:rPr>
          <w:rFonts w:eastAsia="Calibri" w:cs="Times New Roman"/>
          <w:b/>
          <w:szCs w:val="18"/>
        </w:rPr>
        <w:t>Fuente:</w:t>
      </w:r>
      <w:r w:rsidR="00E25AA2" w:rsidRPr="00E25AA2">
        <w:rPr>
          <w:rFonts w:eastAsia="Calibri" w:cs="Times New Roman"/>
          <w:szCs w:val="18"/>
        </w:rPr>
        <w:t xml:space="preserve"> Elaboración propia</w:t>
      </w:r>
    </w:p>
    <w:p w14:paraId="3CAC5043" w14:textId="1B43C862" w:rsidR="00E25AA2" w:rsidRPr="00E25AA2" w:rsidRDefault="00E25AA2" w:rsidP="00E25AA2">
      <w:pPr>
        <w:spacing w:before="100" w:beforeAutospacing="1" w:after="100" w:afterAutospacing="1" w:line="360" w:lineRule="auto"/>
        <w:ind w:left="113" w:right="-113"/>
        <w:rPr>
          <w:rFonts w:eastAsia="Calibri" w:cs="Times New Roman"/>
          <w:szCs w:val="18"/>
        </w:rPr>
      </w:pPr>
      <w:r w:rsidRPr="00E25AA2">
        <w:rPr>
          <w:rFonts w:eastAsia="Calibri" w:cs="Times New Roman"/>
          <w:szCs w:val="18"/>
          <w:lang w:val="es-MX"/>
        </w:rPr>
        <w:t xml:space="preserve">Como </w:t>
      </w:r>
      <w:r w:rsidRPr="00E25AA2">
        <w:rPr>
          <w:rFonts w:eastAsia="Calibri" w:cs="Times New Roman"/>
          <w:position w:val="-10"/>
          <w:szCs w:val="18"/>
          <w:lang w:val="es-MX"/>
        </w:rPr>
        <w:object w:dxaOrig="2220" w:dyaOrig="320" w14:anchorId="33AB7C7A">
          <v:shape id="_x0000_i1080" type="#_x0000_t75" style="width:110.35pt;height:15.65pt" o:ole="">
            <v:imagedata r:id="rId95" o:title=""/>
          </v:shape>
          <o:OLEObject Type="Embed" ProgID="Equation.DSMT4" ShapeID="_x0000_i1080" DrawAspect="Content" ObjectID="_1712427585" r:id="rId96"/>
        </w:object>
      </w:r>
      <w:r w:rsidRPr="00E25AA2">
        <w:rPr>
          <w:rFonts w:eastAsia="Calibri" w:cs="Times New Roman"/>
          <w:szCs w:val="18"/>
          <w:lang w:val="es-MX"/>
        </w:rPr>
        <w:t xml:space="preserve">, </w:t>
      </w:r>
      <w:r w:rsidRPr="00E25AA2">
        <w:rPr>
          <w:rFonts w:eastAsia="Calibri" w:cs="Times New Roman"/>
          <w:b/>
          <w:szCs w:val="18"/>
        </w:rPr>
        <w:t>Rechazamos</w:t>
      </w:r>
      <w:r w:rsidRPr="00E25AA2">
        <w:rPr>
          <w:rFonts w:eastAsia="Calibri" w:cs="Times New Roman"/>
          <w:position w:val="-12"/>
          <w:szCs w:val="18"/>
        </w:rPr>
        <w:object w:dxaOrig="380" w:dyaOrig="360" w14:anchorId="54D333DA">
          <v:shape id="_x0000_i1081" type="#_x0000_t75" style="width:18.8pt;height:18.8pt" o:ole="">
            <v:imagedata r:id="rId19" o:title=""/>
          </v:shape>
          <o:OLEObject Type="Embed" ProgID="Equation.DSMT4" ShapeID="_x0000_i1081" DrawAspect="Content" ObjectID="_1712427586" r:id="rId97"/>
        </w:object>
      </w:r>
      <w:r w:rsidRPr="00E25AA2">
        <w:rPr>
          <w:rFonts w:eastAsia="Calibri" w:cs="Times New Roman"/>
          <w:szCs w:val="18"/>
        </w:rPr>
        <w:t xml:space="preserve">, es decir que existen evidencias estadísticas para afirmar que entre los logros de aprendizaje y la planificación curricular en el área de comunicación de la educación inicial de la Red Educativa N° 05 del Cercado de Lima en el periodo 2014- 2016; existe una relación y como el coeficiente de correlación es positiva </w:t>
      </w:r>
      <w:r w:rsidRPr="00E25AA2">
        <w:rPr>
          <w:rFonts w:eastAsia="Calibri" w:cs="Times New Roman"/>
          <w:position w:val="-10"/>
          <w:szCs w:val="18"/>
          <w:lang w:val="es-MX"/>
        </w:rPr>
        <w:object w:dxaOrig="1880" w:dyaOrig="320" w14:anchorId="457922BD">
          <v:shape id="_x0000_i1082" type="#_x0000_t75" style="width:93.9pt;height:15.65pt" o:ole="">
            <v:imagedata r:id="rId98" o:title=""/>
          </v:shape>
          <o:OLEObject Type="Embed" ProgID="Equation.DSMT4" ShapeID="_x0000_i1082" DrawAspect="Content" ObjectID="_1712427587" r:id="rId99"/>
        </w:object>
      </w:r>
      <w:r w:rsidRPr="00E25AA2">
        <w:rPr>
          <w:rFonts w:eastAsia="Calibri" w:cs="Times New Roman"/>
          <w:szCs w:val="18"/>
        </w:rPr>
        <w:t xml:space="preserve">, </w:t>
      </w:r>
      <w:r w:rsidR="002637F7" w:rsidRPr="00E25AA2">
        <w:rPr>
          <w:rFonts w:eastAsia="Calibri" w:cs="Times New Roman"/>
          <w:szCs w:val="18"/>
        </w:rPr>
        <w:t>esta</w:t>
      </w:r>
      <w:r w:rsidRPr="00E25AA2">
        <w:rPr>
          <w:rFonts w:eastAsia="Calibri" w:cs="Times New Roman"/>
          <w:szCs w:val="18"/>
        </w:rPr>
        <w:t xml:space="preserve"> relación es directa.</w:t>
      </w:r>
    </w:p>
    <w:p w14:paraId="66603BA4" w14:textId="7E4923B9" w:rsidR="002B592A" w:rsidRPr="002637F7" w:rsidRDefault="002B592A" w:rsidP="002637F7">
      <w:pPr>
        <w:keepNext/>
        <w:keepLines/>
        <w:ind w:firstLine="0"/>
        <w:outlineLvl w:val="0"/>
        <w:rPr>
          <w:rFonts w:eastAsia="Times New Roman" w:cs="Times New Roman"/>
          <w:b/>
          <w:szCs w:val="18"/>
        </w:rPr>
      </w:pPr>
      <w:bookmarkStart w:id="3" w:name="_Toc30780480"/>
      <w:bookmarkEnd w:id="2"/>
      <w:r w:rsidRPr="002637F7">
        <w:rPr>
          <w:rFonts w:eastAsia="Times New Roman" w:cs="Times New Roman"/>
          <w:b/>
          <w:szCs w:val="18"/>
        </w:rPr>
        <w:t>Discusión de Resultados</w:t>
      </w:r>
      <w:bookmarkEnd w:id="3"/>
    </w:p>
    <w:p w14:paraId="56EC64B8" w14:textId="77777777" w:rsidR="004967C8" w:rsidRPr="002637F7" w:rsidRDefault="004967C8" w:rsidP="004967C8">
      <w:pPr>
        <w:keepNext/>
        <w:keepLines/>
        <w:ind w:left="1134" w:hanging="567"/>
        <w:outlineLvl w:val="0"/>
        <w:rPr>
          <w:rFonts w:eastAsia="Times New Roman" w:cs="Times New Roman"/>
          <w:b/>
          <w:szCs w:val="18"/>
        </w:rPr>
      </w:pPr>
    </w:p>
    <w:p w14:paraId="2D98FA5B" w14:textId="77777777" w:rsidR="002637F7" w:rsidRPr="002637F7" w:rsidRDefault="002637F7" w:rsidP="00DA64BD">
      <w:pPr>
        <w:tabs>
          <w:tab w:val="left" w:pos="1047"/>
        </w:tabs>
        <w:ind w:firstLine="0"/>
        <w:rPr>
          <w:rFonts w:eastAsia="Calibri" w:cs="Times New Roman"/>
          <w:color w:val="000000"/>
          <w:szCs w:val="18"/>
          <w:lang w:val="es-ES"/>
        </w:rPr>
      </w:pPr>
      <w:r w:rsidRPr="002637F7">
        <w:rPr>
          <w:rFonts w:eastAsia="Calibri" w:cs="Times New Roman"/>
          <w:color w:val="000000"/>
          <w:szCs w:val="18"/>
          <w:lang w:val="es-ES"/>
        </w:rPr>
        <w:t>Se ha demostrado lo siguiente que:</w:t>
      </w:r>
    </w:p>
    <w:p w14:paraId="60C92F0D"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Según prueba de significancia del coeficiente de correlación por rango de Spearman para la relación entre el desempeño docente y los logros de aprendizaje en las instituciones educativas en investigación.</w:t>
      </w:r>
    </w:p>
    <w:p w14:paraId="211EF631" w14:textId="083F5D8F"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Como, Rechazamos, es decir que existen evidencias estadísticas para afirmar que entre el Desempeño Docente y los Logros de Aprendizaje en el área de comunicación de la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existe una relación estadísticamente significativa.</w:t>
      </w:r>
    </w:p>
    <w:p w14:paraId="3BD781EE"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Este resultado es concordante con lo que encontramos en la tesis de Rodríguez Hurtado, M. (2010:112). Quién demostró:</w:t>
      </w:r>
    </w:p>
    <w:p w14:paraId="55A04FEA"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Los resultados del análisis estadístico dan cuenta de la existencia de una relación </w:t>
      </w:r>
      <w:proofErr w:type="spellStart"/>
      <w:r w:rsidRPr="00DA64BD">
        <w:rPr>
          <w:rFonts w:eastAsia="Calibri" w:cs="Times New Roman"/>
          <w:color w:val="000000"/>
          <w:szCs w:val="18"/>
          <w:lang w:val="es-ES"/>
        </w:rPr>
        <w:t>rs</w:t>
      </w:r>
      <w:proofErr w:type="spellEnd"/>
      <w:r w:rsidRPr="00DA64BD">
        <w:rPr>
          <w:rFonts w:eastAsia="Calibri" w:cs="Times New Roman"/>
          <w:color w:val="000000"/>
          <w:szCs w:val="18"/>
          <w:lang w:val="es-ES"/>
        </w:rPr>
        <w:t xml:space="preserve"> = 0,812 entre las variables: Desempeño del docente y Logro de aprendizaje, indicándonos que existe una relación positiva y con un nivel de correlación alta.</w:t>
      </w:r>
    </w:p>
    <w:p w14:paraId="0226B6A7"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Decisión estadística: La significancia de ρ=0,000 muestra que ρ es menor a 0,05, lo que permite señalar que la relación es significativa, por lo tanto, se rechaza la hipótesis nula y se acepta la hipótesis alterna. Es decir: Existe relación directa y significativa entre el Desempeño del docente y el Logro de aprendizaje de los estudiantes del quinto grado de secundaria de las instituciones educativas de Chaclacayo 2015.</w:t>
      </w:r>
    </w:p>
    <w:p w14:paraId="2239D4B3"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Estos resultados concuerdan con nuestros hallazgos al rechazar la hipótesis nula, Así mismo en nuestra investigación existe una correlación significativa entre el Desempeño Docente y los Logros de Aprendizaje en el área de comunicación de la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w:t>
      </w:r>
    </w:p>
    <w:p w14:paraId="1FA19B11"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Que concuerdan con los resultados entre el Desempeño del docente y el Logro de aprendizaje en el área de comunicación de las instituciones educativas de Chaclacayo 2015, en el cual existe una relación directa y significativa. </w:t>
      </w:r>
    </w:p>
    <w:p w14:paraId="15C6A2F6"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Pero son discordante con los resultados encontrados en la tesis Rivas Díaz, L. (2010: 170) Quién afirma:</w:t>
      </w:r>
    </w:p>
    <w:p w14:paraId="00666B4C"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Que la correlación hallada de 0.373 y el Valor p = 0.035 &lt; 0.05, se afirma que la relación entre el desempeño docente y el logro de objetivos educacionales de los estudiantes de la Escuela Académico Profesional de Enfermería de la UNMSM es poco significativa. </w:t>
      </w:r>
    </w:p>
    <w:p w14:paraId="742EF15D" w14:textId="77777777" w:rsidR="002637F7" w:rsidRPr="00DA64BD"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En nuestra investigación existe una correlación significativa, diferente al estudio encontrado entre el desempeño docente y el logro de objetivos educacionales de los estudiantes de la Escuela Académico Profesional de Enfermería de la UNMSM. </w:t>
      </w:r>
    </w:p>
    <w:p w14:paraId="47EE63D0" w14:textId="09EBE9EB" w:rsidR="002637F7" w:rsidRDefault="002637F7" w:rsidP="00DA64BD">
      <w:pPr>
        <w:pStyle w:val="Prrafodelista"/>
        <w:numPr>
          <w:ilvl w:val="0"/>
          <w:numId w:val="8"/>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El desempeño docente “Es el trabajo profesional que el maestro realiza en la institución educativa donde labora, en sus diferentes ámbitos, sean estos: personal, pedagógico, institucional y social, contribuyendo al logro de los objetivos institucionales en un entorno productivo y mejora continua de la calidad total” (Laos y Ledesma, 2013, p. 42).</w:t>
      </w:r>
    </w:p>
    <w:p w14:paraId="3A797F97" w14:textId="77777777" w:rsidR="00DA64BD" w:rsidRPr="00DA64BD" w:rsidRDefault="00DA64BD" w:rsidP="00DA64BD">
      <w:pPr>
        <w:pStyle w:val="Prrafodelista"/>
        <w:tabs>
          <w:tab w:val="left" w:pos="1047"/>
        </w:tabs>
        <w:ind w:left="284" w:firstLine="0"/>
        <w:rPr>
          <w:rFonts w:eastAsia="Calibri" w:cs="Times New Roman"/>
          <w:color w:val="000000"/>
          <w:szCs w:val="18"/>
          <w:lang w:val="es-ES"/>
        </w:rPr>
      </w:pPr>
    </w:p>
    <w:p w14:paraId="1F780180" w14:textId="77777777" w:rsidR="002637F7" w:rsidRPr="002637F7" w:rsidRDefault="002637F7" w:rsidP="00DA64BD">
      <w:pPr>
        <w:tabs>
          <w:tab w:val="left" w:pos="1047"/>
        </w:tabs>
        <w:ind w:firstLine="0"/>
        <w:rPr>
          <w:rFonts w:eastAsia="Calibri" w:cs="Times New Roman"/>
          <w:color w:val="000000"/>
          <w:szCs w:val="18"/>
          <w:lang w:val="es-ES"/>
        </w:rPr>
      </w:pPr>
      <w:r w:rsidRPr="002637F7">
        <w:rPr>
          <w:rFonts w:eastAsia="Calibri" w:cs="Times New Roman"/>
          <w:color w:val="000000"/>
          <w:szCs w:val="18"/>
          <w:lang w:val="es-ES"/>
        </w:rPr>
        <w:t>En nuestra investigación afirmamos que:</w:t>
      </w:r>
    </w:p>
    <w:p w14:paraId="59DE444B"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Respecto a los niveles de Desempeño Docente en las Instituciones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Cercado de Lima en el periodo 2014-2016. Observamos </w:t>
      </w:r>
    </w:p>
    <w:p w14:paraId="3EEEE54F" w14:textId="5A199399"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Como, Rechazamos, es decir que existen evidencias estadísticas para afirmar que el nivel del desempeño docente en el área de comunicación de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5 del Cercado de Lima en el periodo 2014- 2016, es bueno.</w:t>
      </w:r>
    </w:p>
    <w:p w14:paraId="6DDFEF66"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Este resultado es concordante con lo que se encontró en la tesis de Piña Sangama, R. (2010:81). Señala que:</w:t>
      </w:r>
    </w:p>
    <w:p w14:paraId="42F004E1"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Se rechaza la hipótesis nula de la hipótesis específica y se acepta la hipótesis: Existe relación significativa (p&lt;0.05) entre el desempeño docente con las habilidades del estudiante en la Universidad Particular de Iquitos, año 2010. </w:t>
      </w:r>
    </w:p>
    <w:p w14:paraId="0CF80A14"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Se rechaza la hipótesis nula de la hipótesis específica y se acepta la hipótesis: Existe relación significativa (p&lt;0.05) entre el desempeño docente con el rendimiento académico de los estudiantes en la Universidad Particular de Iquitos, año 2010.</w:t>
      </w:r>
    </w:p>
    <w:p w14:paraId="22A748AE"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Los resultados consultados son concordantes porque se rechaza la hipótesis nula. Así mismo en nuestra investigación el nivel del desempeño docente en el área de comunicación de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es bueno. Entre el desempeño docente con el rendimiento académico de los estudiantes en la Universidad Particular de Iquitos, existe una relación significativa.</w:t>
      </w:r>
    </w:p>
    <w:p w14:paraId="6B41E2AA" w14:textId="4AB9377D" w:rsidR="002637F7" w:rsidRDefault="002637F7" w:rsidP="00200534">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Pero son discordantes con los resultados encontrados en la tesis Rivas Díaz, L. (2010:171)</w:t>
      </w:r>
      <w:r w:rsidR="00DA64BD" w:rsidRPr="00DA64BD">
        <w:rPr>
          <w:rFonts w:eastAsia="Calibri" w:cs="Times New Roman"/>
          <w:color w:val="000000"/>
          <w:szCs w:val="18"/>
          <w:lang w:val="es-ES"/>
        </w:rPr>
        <w:t xml:space="preserve"> </w:t>
      </w:r>
      <w:r w:rsidRPr="00DA64BD">
        <w:rPr>
          <w:rFonts w:eastAsia="Calibri" w:cs="Times New Roman"/>
          <w:color w:val="000000"/>
          <w:szCs w:val="18"/>
          <w:lang w:val="es-ES"/>
        </w:rPr>
        <w:t>Como la correlación hallada es de 0.471, y el Valor p = 0.006 &lt; 0.05, se afirma que el desempeño del docente de enfermería de la UNMSM es regular.</w:t>
      </w:r>
      <w:r w:rsidR="00DA64BD">
        <w:rPr>
          <w:rFonts w:eastAsia="Calibri" w:cs="Times New Roman"/>
          <w:color w:val="000000"/>
          <w:szCs w:val="18"/>
          <w:lang w:val="es-ES"/>
        </w:rPr>
        <w:t xml:space="preserve"> </w:t>
      </w:r>
      <w:r w:rsidRPr="00DA64BD">
        <w:rPr>
          <w:rFonts w:eastAsia="Calibri" w:cs="Times New Roman"/>
          <w:color w:val="000000"/>
          <w:szCs w:val="18"/>
          <w:lang w:val="es-ES"/>
        </w:rPr>
        <w:t>“Los logros se constituyen en un avance o progreso que se ha alcanzado en un determinado momento de un proceso y hacen parte de los escalones valorativos de la educación básica. Los logros se constituyen en un desempeño por que las personas deben desplegar un conjunto de acciones para ejecutar, aplicar y realizar todos los contenidos de estos logros.” (Cerda, 2003, pp. 46-47)</w:t>
      </w:r>
    </w:p>
    <w:p w14:paraId="3E928E00" w14:textId="77777777" w:rsidR="00DA64BD" w:rsidRPr="00DA64BD" w:rsidRDefault="00DA64BD" w:rsidP="00DA64BD">
      <w:pPr>
        <w:pStyle w:val="Prrafodelista"/>
        <w:tabs>
          <w:tab w:val="left" w:pos="1047"/>
        </w:tabs>
        <w:ind w:left="284" w:firstLine="0"/>
        <w:rPr>
          <w:rFonts w:eastAsia="Calibri" w:cs="Times New Roman"/>
          <w:color w:val="000000"/>
          <w:szCs w:val="18"/>
          <w:lang w:val="es-ES"/>
        </w:rPr>
      </w:pPr>
    </w:p>
    <w:p w14:paraId="59A17D68" w14:textId="77777777" w:rsidR="002637F7" w:rsidRPr="00DA64BD" w:rsidRDefault="002637F7" w:rsidP="00DA64BD">
      <w:pPr>
        <w:pStyle w:val="Prrafodelista"/>
        <w:tabs>
          <w:tab w:val="left" w:pos="1047"/>
        </w:tabs>
        <w:ind w:left="284" w:firstLine="0"/>
        <w:rPr>
          <w:rFonts w:eastAsia="Calibri" w:cs="Times New Roman"/>
          <w:color w:val="000000"/>
          <w:szCs w:val="18"/>
          <w:lang w:val="es-ES"/>
        </w:rPr>
      </w:pPr>
      <w:r w:rsidRPr="00DA64BD">
        <w:rPr>
          <w:rFonts w:eastAsia="Calibri" w:cs="Times New Roman"/>
          <w:color w:val="000000"/>
          <w:szCs w:val="18"/>
          <w:lang w:val="es-ES"/>
        </w:rPr>
        <w:t>Se ha demostrado lo siguiente:</w:t>
      </w:r>
    </w:p>
    <w:p w14:paraId="2354DD1E" w14:textId="2DD22D1D"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Como, Rechazamos, es decir que existen evidencias estadísticas para afirmar que el nivel de logro de aprendizaje en el área de comunicación de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es de buena calidad.</w:t>
      </w:r>
    </w:p>
    <w:p w14:paraId="09B395AD"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Este resultado es concordante con los resultados encontramos en la tesis de Huarancca Rojas, E. (2017:66) que afirma:</w:t>
      </w:r>
    </w:p>
    <w:p w14:paraId="4981D627"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Nos permite observar que el valor de rho = 0,613 lo que significa que existe relación directa buena entre las variables contrastadas y al ser el ƿ = 0,000 que resulta ser menor al nivel de significancia = 0,05, se asume la hipótesis alterna y se rechaza la hipótesis nula, por tanto, podemos afirmar que, la supervisión educativa se relaciona significativamente con los logros de aprendizaje de los estudiantes de las instituciones educativas del nivel secundario del distrito de Jesús Nazareno en el año 2015.</w:t>
      </w:r>
    </w:p>
    <w:p w14:paraId="15017AE0"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En la investigación consultada existe relación directa y buena entre la supervisión pedagógica y los logros de los estudiantes de las instituciones educativas del nivel secundario del distrito “Jesús Nazareno” - Ayacucho – 2015. Estos resultados concuerdan con nuestra investigación, ya que el nivel de logro de aprendizaje en el área de comunicación de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es de buena calidad.</w:t>
      </w:r>
    </w:p>
    <w:p w14:paraId="7506F296" w14:textId="73A8C6E6" w:rsidR="002637F7" w:rsidRPr="00DA64BD" w:rsidRDefault="002637F7" w:rsidP="008A0F2C">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Es discordante con los hallazgos encontrados en la tesis de Chuque Malaspina, A. (2016:113) precisa que:</w:t>
      </w:r>
      <w:r w:rsidR="00DA64BD">
        <w:rPr>
          <w:rFonts w:eastAsia="Calibri" w:cs="Times New Roman"/>
          <w:color w:val="000000"/>
          <w:szCs w:val="18"/>
          <w:lang w:val="es-ES"/>
        </w:rPr>
        <w:t xml:space="preserve"> </w:t>
      </w:r>
      <w:r w:rsidRPr="00DA64BD">
        <w:rPr>
          <w:rFonts w:eastAsia="Calibri" w:cs="Times New Roman"/>
          <w:color w:val="000000"/>
          <w:szCs w:val="18"/>
          <w:lang w:val="es-ES"/>
        </w:rPr>
        <w:t xml:space="preserve">Los resultados del análisis estadístico efectuado con el Rho de Spearman arrojan una relación media (r = 0,530 donde p &lt; de 0,01), entre la calidad de los servicios educativos y el logro de aprendizajes en niños en el área de Comunicación en niños del Jardín de Aplicación del Instituto de Educación Superior Pedagógico Público “Emilia Barcia Boniffatti”.2012. </w:t>
      </w:r>
    </w:p>
    <w:p w14:paraId="26956931"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 xml:space="preserve">Estos resultados son discordantes con los hallazgos de nuestra investigación donde el nivel de logro de aprendizaje en el área de comunicación de educación inicial de la Red 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es de buena calidad. En la cual existe una relación media entre la calidad de los servicios educativos y el logro de aprendizajes en niños en el área de Comunicación en niños del Jardín de Aplicación del Instituto de Educación Superior Pedagógico Público “Emilia Barcia Boniffatti”.2012.</w:t>
      </w:r>
    </w:p>
    <w:p w14:paraId="4CF14AA7" w14:textId="77777777"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“La compresión de textos es una actividad compleja estratégica que implica la interacción entre las características del lector (sus conocimientos previos), el texto y el contexto.</w:t>
      </w:r>
    </w:p>
    <w:p w14:paraId="5FC9B7F1" w14:textId="2CE36516" w:rsidR="002637F7"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Se considera que es una actividad no sólo lingüística o cognitiva, sino un proceso global y constructivo por que, durante este proceso, el lector no realiza simplemente una transposición unidireccional de los mensajes comunicados en el texto a su conocimiento” (Evangelista, 2011, p.167).</w:t>
      </w:r>
    </w:p>
    <w:p w14:paraId="2AA9B677" w14:textId="77777777" w:rsidR="00DA64BD" w:rsidRPr="00DA64BD" w:rsidRDefault="00DA64BD" w:rsidP="00DA64BD">
      <w:pPr>
        <w:pStyle w:val="Prrafodelista"/>
        <w:tabs>
          <w:tab w:val="left" w:pos="1047"/>
        </w:tabs>
        <w:ind w:left="284" w:firstLine="0"/>
        <w:rPr>
          <w:rFonts w:eastAsia="Calibri" w:cs="Times New Roman"/>
          <w:color w:val="000000"/>
          <w:szCs w:val="18"/>
          <w:lang w:val="es-ES"/>
        </w:rPr>
      </w:pPr>
    </w:p>
    <w:p w14:paraId="58A27922" w14:textId="77777777" w:rsidR="002637F7" w:rsidRPr="00DA64BD" w:rsidRDefault="002637F7" w:rsidP="00DA64BD">
      <w:pPr>
        <w:pStyle w:val="Prrafodelista"/>
        <w:tabs>
          <w:tab w:val="left" w:pos="1047"/>
        </w:tabs>
        <w:ind w:left="284" w:firstLine="0"/>
        <w:rPr>
          <w:rFonts w:eastAsia="Calibri" w:cs="Times New Roman"/>
          <w:color w:val="000000"/>
          <w:szCs w:val="18"/>
          <w:lang w:val="es-ES"/>
        </w:rPr>
      </w:pPr>
      <w:r w:rsidRPr="00DA64BD">
        <w:rPr>
          <w:rFonts w:eastAsia="Calibri" w:cs="Times New Roman"/>
          <w:color w:val="000000"/>
          <w:szCs w:val="18"/>
          <w:lang w:val="es-ES"/>
        </w:rPr>
        <w:t>En nuestra investigación se concluye que:</w:t>
      </w:r>
    </w:p>
    <w:p w14:paraId="6C0DEC5C" w14:textId="6E1596BC" w:rsidR="002637F7" w:rsidRPr="00DA64BD" w:rsidRDefault="002637F7" w:rsidP="00DA64BD">
      <w:pPr>
        <w:pStyle w:val="Prrafodelista"/>
        <w:numPr>
          <w:ilvl w:val="0"/>
          <w:numId w:val="9"/>
        </w:numPr>
        <w:tabs>
          <w:tab w:val="left" w:pos="1047"/>
        </w:tabs>
        <w:ind w:left="284" w:hanging="284"/>
        <w:rPr>
          <w:rFonts w:eastAsia="Calibri" w:cs="Times New Roman"/>
          <w:color w:val="000000"/>
          <w:szCs w:val="18"/>
          <w:lang w:val="es-ES"/>
        </w:rPr>
      </w:pPr>
      <w:r w:rsidRPr="00DA64BD">
        <w:rPr>
          <w:rFonts w:eastAsia="Calibri" w:cs="Times New Roman"/>
          <w:color w:val="000000"/>
          <w:szCs w:val="18"/>
          <w:lang w:val="es-ES"/>
        </w:rPr>
        <w:t>Como, Rechazamos, es decir que existen evidencias estadísticas para afirmar que entre el Desempeño Docente y las estrategias para la comprensión de textos escritos en el área de comunicación de la educación inicial de la Red</w:t>
      </w:r>
      <w:r w:rsidR="00366E66">
        <w:rPr>
          <w:rFonts w:eastAsia="Calibri" w:cs="Times New Roman"/>
          <w:color w:val="000000"/>
          <w:szCs w:val="18"/>
          <w:lang w:val="es-ES"/>
        </w:rPr>
        <w:t xml:space="preserve"> </w:t>
      </w:r>
      <w:r w:rsidRPr="00DA64BD">
        <w:rPr>
          <w:rFonts w:eastAsia="Calibri" w:cs="Times New Roman"/>
          <w:color w:val="000000"/>
          <w:szCs w:val="18"/>
          <w:lang w:val="es-ES"/>
        </w:rPr>
        <w:t xml:space="preserve">Educativa </w:t>
      </w:r>
      <w:proofErr w:type="spellStart"/>
      <w:r w:rsidRPr="00DA64BD">
        <w:rPr>
          <w:rFonts w:eastAsia="Calibri" w:cs="Times New Roman"/>
          <w:color w:val="000000"/>
          <w:szCs w:val="18"/>
          <w:lang w:val="es-ES"/>
        </w:rPr>
        <w:t>N°</w:t>
      </w:r>
      <w:proofErr w:type="spellEnd"/>
      <w:r w:rsidRPr="00DA64BD">
        <w:rPr>
          <w:rFonts w:eastAsia="Calibri" w:cs="Times New Roman"/>
          <w:color w:val="000000"/>
          <w:szCs w:val="18"/>
          <w:lang w:val="es-ES"/>
        </w:rPr>
        <w:t xml:space="preserve"> 05 del Cercado de Lima en el periodo 2014- 2016; existe una relación; y como el coeficiente de correlación es positiva, esta relación es directa.</w:t>
      </w:r>
    </w:p>
    <w:p w14:paraId="6D316B8C" w14:textId="77777777" w:rsidR="002637F7" w:rsidRPr="00366E66" w:rsidRDefault="002637F7" w:rsidP="00366E66">
      <w:pPr>
        <w:pStyle w:val="Prrafodelista"/>
        <w:numPr>
          <w:ilvl w:val="0"/>
          <w:numId w:val="9"/>
        </w:numPr>
        <w:tabs>
          <w:tab w:val="left" w:pos="1047"/>
        </w:tabs>
        <w:ind w:left="0" w:hanging="142"/>
        <w:rPr>
          <w:rFonts w:eastAsia="Calibri" w:cs="Times New Roman"/>
          <w:color w:val="000000"/>
          <w:szCs w:val="18"/>
          <w:lang w:val="es-ES"/>
        </w:rPr>
      </w:pPr>
      <w:r w:rsidRPr="00366E66">
        <w:rPr>
          <w:rFonts w:eastAsia="Calibri" w:cs="Times New Roman"/>
          <w:color w:val="000000"/>
          <w:szCs w:val="18"/>
          <w:lang w:val="es-ES"/>
        </w:rPr>
        <w:t xml:space="preserve">Estos resultados son concordantes con una variable encontrada en la Tesis de Echevarría </w:t>
      </w:r>
      <w:proofErr w:type="spellStart"/>
      <w:r w:rsidRPr="00366E66">
        <w:rPr>
          <w:rFonts w:eastAsia="Calibri" w:cs="Times New Roman"/>
          <w:color w:val="000000"/>
          <w:szCs w:val="18"/>
          <w:lang w:val="es-ES"/>
        </w:rPr>
        <w:t>Silupú</w:t>
      </w:r>
      <w:proofErr w:type="spellEnd"/>
      <w:r w:rsidRPr="00366E66">
        <w:rPr>
          <w:rFonts w:eastAsia="Calibri" w:cs="Times New Roman"/>
          <w:color w:val="000000"/>
          <w:szCs w:val="18"/>
          <w:lang w:val="es-ES"/>
        </w:rPr>
        <w:t>, J. (2014: p.79). Quién precisa lo siguiente:</w:t>
      </w:r>
    </w:p>
    <w:p w14:paraId="1BF7C9E1"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El puntaje calculado en la prueba de Rho de Spearman ,967 (0.001) es mayor que el puntaje de tabla 0.164 (0.05). Lo que significa que se rechaza la hipótesis nula y se acepta la hipótesis de investigación. Por tanto, existe relación significativa entre el desempeño docente y el nivel de aprendizaje en Comprensión de textos de los estudiantes del primero de secundaria en la Institución Educativa “Javier Heraud” del distrito de San Juan de Lurigancho, 2013.</w:t>
      </w:r>
    </w:p>
    <w:p w14:paraId="0C08857F"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Estos resultados concuerdan con nuestros hallazgos al rechazar la hipótesis nula, así mismo en nuestra investigación existe una relación directa y positiva entre el Desempeño Docente y las estrategias para la comprensión de textos escritos en el área de comunicación. En la investigación consultada existe una relación significativa entre el desempeño docente y el nivel de aprendizaje en Comprensión de textos de los estudiantes del primero de secundaria en la Institución Educativa “Javier Heraud” del distrito de San Juan de Lurigancho.</w:t>
      </w:r>
    </w:p>
    <w:p w14:paraId="3DF61AED"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Estos resultados son discordantes con una variable encontrada en la Tesis Gutiérrez Romero, C. (2011: p. p 146,147). Quién precisa:</w:t>
      </w:r>
    </w:p>
    <w:p w14:paraId="2573BC02"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Habiéndose hallado el coeficiente de correlación de Spearman para datos agrupados que es 0.5371 se llega a la conclusión de que existe una correlación media entre las variables X 1 e Y1 por cuanto este valor es superior a 0.5000 y relativamente cercanos a + 1, lo que demuestra estadísticamente que la correlación entre las variables de estudio es media. Asimismo, esta correlación que es media rechaza la hipótesis nula que niega la existencia de relación al afirmar que “No Existe una relación directa entre la habilidad para elaborar inferencias y conclusiones de lecturas y el nivel de desarrollo del aprendizaje pre categorial y conceptual de los estudiantes de la facultad de Ciencias de la Educación y Humanidades de la Universidad nacional “San Luis Gonzaga” de Ica”.</w:t>
      </w:r>
    </w:p>
    <w:p w14:paraId="64005E42"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 xml:space="preserve">En nuestra investigación existe una relación directa y positiva entre el Desempeño Docente y las estrategias para la comprensión de textos escritos en el área de comunicación de la educación inicial de la Red Educativa </w:t>
      </w:r>
      <w:proofErr w:type="spellStart"/>
      <w:r w:rsidRPr="002637F7">
        <w:rPr>
          <w:rFonts w:eastAsia="Calibri" w:cs="Times New Roman"/>
          <w:color w:val="000000"/>
          <w:szCs w:val="18"/>
          <w:lang w:val="es-ES"/>
        </w:rPr>
        <w:t>N°</w:t>
      </w:r>
      <w:proofErr w:type="spellEnd"/>
      <w:r w:rsidRPr="002637F7">
        <w:rPr>
          <w:rFonts w:eastAsia="Calibri" w:cs="Times New Roman"/>
          <w:color w:val="000000"/>
          <w:szCs w:val="18"/>
          <w:lang w:val="es-ES"/>
        </w:rPr>
        <w:t xml:space="preserve"> 05 del Cercado de Lima. Discordante con la investigación consultada en la cual afirma que no Existe una relación directa entre la habilidad para elaborar inferencias y conclusiones de lecturas y el nivel de desarrollo del aprendizaje pre categorial y conceptual de los estudiantes de la facultad de Ciencias de la Educación y Humanidades de la Universidad nacional “San Luis Gonzaga” de Ica.</w:t>
      </w:r>
    </w:p>
    <w:p w14:paraId="7D2CF964"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“La expresión oral es la destreza lingüística relacionada con la producción del discurso oral. Es una capacidad comunicativa que abarca no solo un dominio de la pronunciación, del léxico y la gramática de la lengua, si no también unos conocimientos socio cultural, discursivo, estratégicos y pragmáticos. Consta de una serie de habilidades, tales como saber aportar información emitir opiniones, mostrar acuerdos o desacuerdos, saber en qué circunstancia es pertinente hablar en cuáles no”. (Evangelista, 2011, p.100)</w:t>
      </w:r>
    </w:p>
    <w:p w14:paraId="4168755A"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En nuestra investigación demostramos que:</w:t>
      </w:r>
    </w:p>
    <w:p w14:paraId="5F6AD9A1" w14:textId="560E6502"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 xml:space="preserve">Como, Rechazamos, es decir que existen evidencias estadísticas para afirmar que entre el Desempeño Docente y el desarrollo de la expresión oral en el área de comunicación de la educación inicial de la Red Educativa </w:t>
      </w:r>
      <w:proofErr w:type="spellStart"/>
      <w:r w:rsidRPr="002637F7">
        <w:rPr>
          <w:rFonts w:eastAsia="Calibri" w:cs="Times New Roman"/>
          <w:color w:val="000000"/>
          <w:szCs w:val="18"/>
          <w:lang w:val="es-ES"/>
        </w:rPr>
        <w:t>N°</w:t>
      </w:r>
      <w:proofErr w:type="spellEnd"/>
      <w:r w:rsidRPr="002637F7">
        <w:rPr>
          <w:rFonts w:eastAsia="Calibri" w:cs="Times New Roman"/>
          <w:color w:val="000000"/>
          <w:szCs w:val="18"/>
          <w:lang w:val="es-ES"/>
        </w:rPr>
        <w:t xml:space="preserve"> 05 del Cercado de Lima en el periodo 2014- 2016; existe relación; y como el coeficiente de correlación es positiva   </w:t>
      </w:r>
      <w:r w:rsidR="00366E66" w:rsidRPr="002637F7">
        <w:rPr>
          <w:rFonts w:eastAsia="Calibri" w:cs="Times New Roman"/>
          <w:color w:val="000000"/>
          <w:szCs w:val="18"/>
          <w:lang w:val="es-ES"/>
        </w:rPr>
        <w:t>esta</w:t>
      </w:r>
      <w:r w:rsidRPr="002637F7">
        <w:rPr>
          <w:rFonts w:eastAsia="Calibri" w:cs="Times New Roman"/>
          <w:color w:val="000000"/>
          <w:szCs w:val="18"/>
          <w:lang w:val="es-ES"/>
        </w:rPr>
        <w:t xml:space="preserve"> relación es positiva.</w:t>
      </w:r>
    </w:p>
    <w:p w14:paraId="2DC28161" w14:textId="3E0A64B2"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 xml:space="preserve"> Estos resultados son concordantes con una variable encontrada en la Tesis Echevarría </w:t>
      </w:r>
      <w:proofErr w:type="spellStart"/>
      <w:r w:rsidRPr="002637F7">
        <w:rPr>
          <w:rFonts w:eastAsia="Calibri" w:cs="Times New Roman"/>
          <w:color w:val="000000"/>
          <w:szCs w:val="18"/>
          <w:lang w:val="es-ES"/>
        </w:rPr>
        <w:t>Silupú</w:t>
      </w:r>
      <w:proofErr w:type="spellEnd"/>
      <w:r w:rsidRPr="002637F7">
        <w:rPr>
          <w:rFonts w:eastAsia="Calibri" w:cs="Times New Roman"/>
          <w:color w:val="000000"/>
          <w:szCs w:val="18"/>
          <w:lang w:val="es-ES"/>
        </w:rPr>
        <w:t>, J. (2014: p.78). Quién demostró:</w:t>
      </w:r>
      <w:r w:rsidR="00366E66">
        <w:rPr>
          <w:rFonts w:eastAsia="Calibri" w:cs="Times New Roman"/>
          <w:color w:val="000000"/>
          <w:szCs w:val="18"/>
          <w:lang w:val="es-ES"/>
        </w:rPr>
        <w:t xml:space="preserve"> </w:t>
      </w:r>
      <w:r w:rsidRPr="002637F7">
        <w:rPr>
          <w:rFonts w:eastAsia="Calibri" w:cs="Times New Roman"/>
          <w:color w:val="000000"/>
          <w:szCs w:val="18"/>
          <w:lang w:val="es-ES"/>
        </w:rPr>
        <w:t>En la prueba de Rho de Spearman ,700 (0.001) es mayor que el puntaje de tabla 0.164 (0.05). Lo que significa que se rechaza la hipótesis nula y se acepta la hipótesis de investigación. Por tanto, existe relación significativa entre el desempeño docente y el nivel de aprendizaje en Expresión y Comprensión oral de los estudiantes del primero de secundaria en la Institución Educativa “Javier Heraud” del distrito de San Juan de Lurigancho, 2013.</w:t>
      </w:r>
    </w:p>
    <w:p w14:paraId="19EA3EF5"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 xml:space="preserve">Estos resultados concuerdan con nuestros hallazgos al rechazar la hipótesis nula, y al existir una relación significativa entre sus variables. Así mismo en nuestra investigación existe una relación positiva entre el Desempeño Docente y el desarrollo de la expresión oral en el área de comunicación de la educación inicial de la Red Educativa </w:t>
      </w:r>
      <w:proofErr w:type="spellStart"/>
      <w:r w:rsidRPr="002637F7">
        <w:rPr>
          <w:rFonts w:eastAsia="Calibri" w:cs="Times New Roman"/>
          <w:color w:val="000000"/>
          <w:szCs w:val="18"/>
          <w:lang w:val="es-ES"/>
        </w:rPr>
        <w:t>N°</w:t>
      </w:r>
      <w:proofErr w:type="spellEnd"/>
      <w:r w:rsidRPr="002637F7">
        <w:rPr>
          <w:rFonts w:eastAsia="Calibri" w:cs="Times New Roman"/>
          <w:color w:val="000000"/>
          <w:szCs w:val="18"/>
          <w:lang w:val="es-ES"/>
        </w:rPr>
        <w:t xml:space="preserve"> 05 del Cercado de Lima en el periodo 2014- 2016. </w:t>
      </w:r>
    </w:p>
    <w:p w14:paraId="4A7DF2E1"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Para comprender un texto oral se da “Un gran problema en la comunicación es no saber escuchar, un gesto mal interpretado o algo no dicho oportunamente puede distorsionar cualquier diálogo y originar un conflicto.</w:t>
      </w:r>
    </w:p>
    <w:p w14:paraId="5CDB6C37"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Debemos desarrollar habilidades para escuchar y ser escuchado. La escucha activa es una propuesta que propone establecer efectivamente la capacidad de lograr la comunicación con el otro, respetando sus sentimientos y comprendiendo la situación que le corresponde en ese diálogo.” (Inga y Inga, 2008, p.37)</w:t>
      </w:r>
    </w:p>
    <w:p w14:paraId="68D368F2" w14:textId="77777777"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Se ha demostrado lo siguiente que:</w:t>
      </w:r>
    </w:p>
    <w:p w14:paraId="116E0C7F" w14:textId="1C8A5855" w:rsidR="002637F7" w:rsidRPr="002637F7" w:rsidRDefault="002637F7" w:rsidP="002637F7">
      <w:pPr>
        <w:tabs>
          <w:tab w:val="left" w:pos="1047"/>
        </w:tabs>
        <w:rPr>
          <w:rFonts w:eastAsia="Calibri" w:cs="Times New Roman"/>
          <w:color w:val="000000"/>
          <w:szCs w:val="18"/>
          <w:lang w:val="es-ES"/>
        </w:rPr>
      </w:pPr>
      <w:r w:rsidRPr="002637F7">
        <w:rPr>
          <w:rFonts w:eastAsia="Calibri" w:cs="Times New Roman"/>
          <w:color w:val="000000"/>
          <w:szCs w:val="18"/>
          <w:lang w:val="es-ES"/>
        </w:rPr>
        <w:t xml:space="preserve">Como, Rechazamos, es decir que existen evidencias estadísticas para afirmar que entre el Desempeño Docente y la comprensión de textos orales en el área de comunicación de la educación inicial de la Red Educativa </w:t>
      </w:r>
      <w:proofErr w:type="spellStart"/>
      <w:r w:rsidRPr="002637F7">
        <w:rPr>
          <w:rFonts w:eastAsia="Calibri" w:cs="Times New Roman"/>
          <w:color w:val="000000"/>
          <w:szCs w:val="18"/>
          <w:lang w:val="es-ES"/>
        </w:rPr>
        <w:t>N°</w:t>
      </w:r>
      <w:proofErr w:type="spellEnd"/>
      <w:r w:rsidRPr="002637F7">
        <w:rPr>
          <w:rFonts w:eastAsia="Calibri" w:cs="Times New Roman"/>
          <w:color w:val="000000"/>
          <w:szCs w:val="18"/>
          <w:lang w:val="es-ES"/>
        </w:rPr>
        <w:t xml:space="preserve"> 05 del Cercado de Lima en el periodo 2014- 2016; existe una relación estadísticamente significativa.</w:t>
      </w:r>
    </w:p>
    <w:p w14:paraId="648AB33B" w14:textId="380AD56C" w:rsidR="003B2A35" w:rsidRPr="002637F7" w:rsidRDefault="003B2A35" w:rsidP="003B2A35">
      <w:pPr>
        <w:tabs>
          <w:tab w:val="left" w:pos="1047"/>
        </w:tabs>
        <w:rPr>
          <w:rFonts w:ascii="Arial" w:hAnsi="Arial" w:cs="Arial"/>
          <w:b/>
          <w:bCs/>
          <w:szCs w:val="18"/>
          <w:lang w:val="es-ES"/>
        </w:rPr>
      </w:pPr>
    </w:p>
    <w:p w14:paraId="5C438D86" w14:textId="4E21CB13" w:rsidR="0017421D" w:rsidRDefault="0017421D" w:rsidP="002637F7">
      <w:pPr>
        <w:pStyle w:val="Prrafodelista"/>
        <w:numPr>
          <w:ilvl w:val="0"/>
          <w:numId w:val="1"/>
        </w:numPr>
        <w:tabs>
          <w:tab w:val="left" w:pos="1047"/>
        </w:tabs>
        <w:ind w:left="284" w:hanging="284"/>
        <w:rPr>
          <w:rFonts w:ascii="Arial" w:hAnsi="Arial" w:cs="Arial"/>
          <w:b/>
          <w:bCs/>
          <w:szCs w:val="18"/>
        </w:rPr>
      </w:pPr>
      <w:r w:rsidRPr="00C86005">
        <w:rPr>
          <w:rFonts w:ascii="Arial" w:hAnsi="Arial" w:cs="Arial"/>
          <w:b/>
          <w:bCs/>
          <w:szCs w:val="18"/>
        </w:rPr>
        <w:t>CONCLUSIONES</w:t>
      </w:r>
    </w:p>
    <w:p w14:paraId="0753A0D7"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Existe una relación altamente significativa entre el desempeño docente y logros de Aprendizaje en el Área de Comunicación de los Estudiantes del nivel de Educación Inicial de la Red Educativa N°05 - Cercado de Lima, período 2014-2016, lo cual se basa en Coeficiente de Correlación por Rangos de Spearman.</w:t>
      </w:r>
    </w:p>
    <w:p w14:paraId="2E4E0058"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El desempeño docente en el área de comunicación de educación inicial de la Red Educativa N° 05 del Cercado de Lima en el periodo 2014- 2016, es bueno; lo cual se basa en la prueba de hipótesis para una proporción.</w:t>
      </w:r>
    </w:p>
    <w:p w14:paraId="016FF834"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 xml:space="preserve">Existe evidencias estadísticas para afirmar que el nivel de logro de aprendizaje en el área de comunicación de educación inicial de la Red Educativa N° 05 del Cercado de Lima en el periodo 2014- 2016, es de buena calidad. </w:t>
      </w:r>
    </w:p>
    <w:p w14:paraId="3F919A43" w14:textId="05F8ED58"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Existe una relación estadísticamente significativa entre el Desempeño Docente y las estrategias para la comprensión de textos escritos en el área de comunicación de la educación inicial de la Red Educativa N° 05 del Cercado de Lima en el periodo 2014- 2016; lo cual se basa Coeficiente de Correlación por Rangos de Spearman.</w:t>
      </w:r>
    </w:p>
    <w:p w14:paraId="4FD7DF19"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 xml:space="preserve">Entre el Desempeño Docente y el desarrollo de la expresión oral en el área de comunicación de la educación inicial de la Red Educativa N° 05 del Cercado de Lima en el periodo 2014- 2016; existe una relación positiva, lo cual se basa en el Coeficiente de Correlación por Rangos de Spearman. </w:t>
      </w:r>
    </w:p>
    <w:p w14:paraId="27969075"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 xml:space="preserve">Entre el Desempeño Docente y la comprensión de textos orales en el área de comunicación de la educación inicial de la Red Educativa N° 05 del Cercado de Lima en el periodo 2014- 2016; existe una relación estadísticamente significativa, lo cual se basa en el Coeficiente de Correlación por Rangos de Spearman. </w:t>
      </w:r>
    </w:p>
    <w:p w14:paraId="5630B231" w14:textId="39B5F913"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 xml:space="preserve">Existen evidencias estadísticas para afirmar que entre el Desempeño Docente y la producción de textos escritos en el área de comunicación de la educación inicial de la Red Educativa N° 05 del Cercado de Lima en el periodo 2014- 2016; existe una relación directa. </w:t>
      </w:r>
    </w:p>
    <w:p w14:paraId="2530EBE7" w14:textId="77777777" w:rsidR="002637F7" w:rsidRPr="002637F7" w:rsidRDefault="002637F7" w:rsidP="002637F7">
      <w:pPr>
        <w:pStyle w:val="Prrafodelista"/>
        <w:numPr>
          <w:ilvl w:val="0"/>
          <w:numId w:val="7"/>
        </w:numPr>
        <w:tabs>
          <w:tab w:val="left" w:pos="1047"/>
        </w:tabs>
        <w:ind w:left="142" w:hanging="142"/>
        <w:rPr>
          <w:rFonts w:cs="Times New Roman"/>
          <w:szCs w:val="18"/>
        </w:rPr>
      </w:pPr>
      <w:r w:rsidRPr="002637F7">
        <w:rPr>
          <w:rFonts w:cs="Times New Roman"/>
          <w:szCs w:val="18"/>
        </w:rPr>
        <w:t>Existen evidencias estadísticas para afirmar que entre los logros de Aprendizaje y las capacidades pedagógicas del docente en el área de comunicación de la educación inicial de la Red Educativa N° 05 del Cercado de Lima en el periodo 2014- 2016; existe una relación efectivamente positiva.</w:t>
      </w:r>
    </w:p>
    <w:p w14:paraId="60D6B82F" w14:textId="77777777" w:rsidR="002637F7" w:rsidRPr="002637F7" w:rsidRDefault="002637F7" w:rsidP="00DA3467">
      <w:pPr>
        <w:pStyle w:val="Prrafodelista"/>
        <w:numPr>
          <w:ilvl w:val="0"/>
          <w:numId w:val="7"/>
        </w:numPr>
        <w:tabs>
          <w:tab w:val="left" w:pos="1047"/>
        </w:tabs>
        <w:ind w:left="142" w:hanging="142"/>
        <w:rPr>
          <w:rFonts w:cs="Times New Roman"/>
          <w:szCs w:val="18"/>
        </w:rPr>
      </w:pPr>
      <w:r w:rsidRPr="002637F7">
        <w:rPr>
          <w:rFonts w:cs="Times New Roman"/>
          <w:szCs w:val="18"/>
        </w:rPr>
        <w:t>Existen evidencias estadísticas para afirmar que entre los logros de aprendizaje y la planificación curricular en el área de comunicación de la educación inicial de la Red Educativa N° 05 del Cercado de Lima en el periodo 2014- 2016; existe una relación directa.</w:t>
      </w:r>
    </w:p>
    <w:p w14:paraId="2864D6EA" w14:textId="77777777" w:rsidR="002637F7" w:rsidRPr="002637F7" w:rsidRDefault="002637F7" w:rsidP="00DA3467">
      <w:pPr>
        <w:pStyle w:val="Prrafodelista"/>
        <w:numPr>
          <w:ilvl w:val="0"/>
          <w:numId w:val="7"/>
        </w:numPr>
        <w:tabs>
          <w:tab w:val="left" w:pos="1047"/>
        </w:tabs>
        <w:ind w:left="142" w:hanging="142"/>
        <w:rPr>
          <w:rFonts w:cs="Times New Roman"/>
          <w:szCs w:val="18"/>
        </w:rPr>
      </w:pPr>
      <w:r w:rsidRPr="002637F7">
        <w:rPr>
          <w:rFonts w:cs="Times New Roman"/>
          <w:szCs w:val="18"/>
        </w:rPr>
        <w:t xml:space="preserve">Existen evidencias estadísticas para afirmar que entre los logros de Aprendizaje y el manejo adecuado de materiales didácticos en el área de comunicación de la educación inicial de la Red Educativa N° 05 del Cercado de Lima en el periodo 2014- 2016; existe una relación significativa. </w:t>
      </w:r>
    </w:p>
    <w:p w14:paraId="3F95A1CE" w14:textId="77777777" w:rsidR="002637F7" w:rsidRPr="002637F7" w:rsidRDefault="002637F7" w:rsidP="00DA3467">
      <w:pPr>
        <w:pStyle w:val="Prrafodelista"/>
        <w:numPr>
          <w:ilvl w:val="0"/>
          <w:numId w:val="7"/>
        </w:numPr>
        <w:tabs>
          <w:tab w:val="left" w:pos="1047"/>
        </w:tabs>
        <w:ind w:left="142" w:hanging="142"/>
        <w:rPr>
          <w:rFonts w:cs="Times New Roman"/>
          <w:szCs w:val="18"/>
        </w:rPr>
      </w:pPr>
      <w:r w:rsidRPr="002637F7">
        <w:rPr>
          <w:rFonts w:cs="Times New Roman"/>
          <w:szCs w:val="18"/>
        </w:rPr>
        <w:t xml:space="preserve">Existen evidencias estadísticas para afirmar que entre los logros de Aprendizaje y utilización de estrategias didácticas adecuadas en el área de comunicación de la educación inicial de la Red Educativa N° 05 del Cercado de Lima en el periodo 2014- 2016; existe una relación significativa. </w:t>
      </w:r>
    </w:p>
    <w:p w14:paraId="1ACF2DF0" w14:textId="2ECB0ABE" w:rsidR="002637F7" w:rsidRPr="002637F7" w:rsidRDefault="002637F7" w:rsidP="00DA3467">
      <w:pPr>
        <w:pStyle w:val="Prrafodelista"/>
        <w:numPr>
          <w:ilvl w:val="0"/>
          <w:numId w:val="7"/>
        </w:numPr>
        <w:tabs>
          <w:tab w:val="left" w:pos="1047"/>
        </w:tabs>
        <w:ind w:left="142" w:hanging="142"/>
        <w:rPr>
          <w:rFonts w:cs="Times New Roman"/>
          <w:b/>
          <w:bCs/>
          <w:szCs w:val="18"/>
        </w:rPr>
      </w:pPr>
      <w:r w:rsidRPr="002637F7">
        <w:rPr>
          <w:rFonts w:cs="Times New Roman"/>
          <w:szCs w:val="18"/>
        </w:rPr>
        <w:t xml:space="preserve">Entre los logros de Aprendizaje y la evaluación en el área de comunicación de la educación inicial de </w:t>
      </w:r>
      <w:r w:rsidR="005E649C" w:rsidRPr="002637F7">
        <w:rPr>
          <w:rFonts w:cs="Times New Roman"/>
          <w:szCs w:val="18"/>
        </w:rPr>
        <w:t>la Red</w:t>
      </w:r>
      <w:r w:rsidRPr="002637F7">
        <w:rPr>
          <w:rFonts w:cs="Times New Roman"/>
          <w:szCs w:val="18"/>
        </w:rPr>
        <w:t xml:space="preserve"> Educativa N° 05 del Cercado de Lima en el periodo 2014- 2016; existe una relación positiva</w:t>
      </w:r>
    </w:p>
    <w:p w14:paraId="31B932F9" w14:textId="77777777" w:rsidR="002637F7" w:rsidRDefault="002637F7" w:rsidP="002637F7">
      <w:pPr>
        <w:pStyle w:val="Prrafodelista"/>
        <w:tabs>
          <w:tab w:val="left" w:pos="1047"/>
        </w:tabs>
        <w:rPr>
          <w:rFonts w:ascii="Arial" w:hAnsi="Arial" w:cs="Arial"/>
          <w:szCs w:val="18"/>
        </w:rPr>
      </w:pPr>
    </w:p>
    <w:p w14:paraId="214E2293" w14:textId="79399940" w:rsidR="0017421D" w:rsidRPr="00C86005" w:rsidRDefault="0017421D" w:rsidP="002637F7">
      <w:pPr>
        <w:pStyle w:val="Prrafodelista"/>
        <w:tabs>
          <w:tab w:val="left" w:pos="1047"/>
        </w:tabs>
        <w:ind w:hanging="720"/>
        <w:rPr>
          <w:rFonts w:ascii="Arial" w:hAnsi="Arial" w:cs="Arial"/>
          <w:b/>
          <w:bCs/>
          <w:szCs w:val="18"/>
        </w:rPr>
      </w:pPr>
      <w:r w:rsidRPr="00C86005">
        <w:rPr>
          <w:rFonts w:ascii="Arial" w:hAnsi="Arial" w:cs="Arial"/>
          <w:b/>
          <w:bCs/>
          <w:szCs w:val="18"/>
        </w:rPr>
        <w:t>REFERENCIAS BIBLOGRAFICAS</w:t>
      </w:r>
    </w:p>
    <w:p w14:paraId="14571B3A" w14:textId="7009280D" w:rsidR="000D759C" w:rsidRPr="000D759C" w:rsidRDefault="000D759C" w:rsidP="005E649C">
      <w:pPr>
        <w:ind w:left="822" w:right="-113" w:hanging="822"/>
        <w:contextualSpacing/>
        <w:rPr>
          <w:rFonts w:eastAsia="Calibri" w:cs="Times New Roman"/>
          <w:szCs w:val="18"/>
          <w:lang w:val="es-ES"/>
        </w:rPr>
      </w:pPr>
      <w:r w:rsidRPr="000D759C">
        <w:rPr>
          <w:rFonts w:eastAsia="Calibri" w:cs="Times New Roman"/>
          <w:szCs w:val="18"/>
          <w:lang w:val="es-ES"/>
        </w:rPr>
        <w:t xml:space="preserve">Alarcón, J. y Montenegro, I. (2000). </w:t>
      </w:r>
      <w:r w:rsidRPr="000D759C">
        <w:rPr>
          <w:rFonts w:eastAsia="Calibri" w:cs="Times New Roman"/>
          <w:i/>
          <w:szCs w:val="18"/>
          <w:lang w:val="es-ES"/>
        </w:rPr>
        <w:t>Competencias Pedagógicas, Autoevaluación Docente Instrumento para mejorar el desempeño del educador</w:t>
      </w:r>
      <w:r w:rsidRPr="000D759C">
        <w:rPr>
          <w:rFonts w:eastAsia="Calibri" w:cs="Times New Roman"/>
          <w:szCs w:val="18"/>
          <w:lang w:val="es-ES"/>
        </w:rPr>
        <w:t>. Editorial Magisterio.</w:t>
      </w:r>
    </w:p>
    <w:p w14:paraId="6CBC39B0" w14:textId="65BE1888" w:rsidR="000D759C" w:rsidRPr="000D759C" w:rsidRDefault="000D759C" w:rsidP="005E649C">
      <w:pPr>
        <w:autoSpaceDE w:val="0"/>
        <w:autoSpaceDN w:val="0"/>
        <w:adjustRightInd w:val="0"/>
        <w:ind w:left="851" w:right="-113" w:hanging="851"/>
        <w:rPr>
          <w:rFonts w:eastAsia="Calibri" w:cs="Times New Roman"/>
          <w:bCs/>
          <w:szCs w:val="18"/>
        </w:rPr>
      </w:pPr>
      <w:r w:rsidRPr="000D759C">
        <w:rPr>
          <w:rFonts w:eastAsia="Calibri" w:cs="Times New Roman"/>
          <w:bCs/>
          <w:szCs w:val="18"/>
        </w:rPr>
        <w:t xml:space="preserve">Amachi, M. </w:t>
      </w:r>
      <w:r w:rsidRPr="000D759C">
        <w:rPr>
          <w:rFonts w:eastAsia="Calibri" w:cs="Times New Roman"/>
          <w:szCs w:val="18"/>
        </w:rPr>
        <w:t>(2016</w:t>
      </w:r>
      <w:r w:rsidRPr="000D759C">
        <w:rPr>
          <w:rFonts w:eastAsia="Calibri" w:cs="Times New Roman"/>
          <w:szCs w:val="18"/>
          <w:lang w:val="es-MX"/>
        </w:rPr>
        <w:t>)</w:t>
      </w:r>
      <w:r w:rsidRPr="000D759C">
        <w:rPr>
          <w:rFonts w:eastAsia="Calibri" w:cs="Times New Roman"/>
          <w:szCs w:val="18"/>
        </w:rPr>
        <w:t xml:space="preserve">. </w:t>
      </w:r>
      <w:r w:rsidRPr="000D759C">
        <w:rPr>
          <w:rFonts w:eastAsia="Calibri" w:cs="Times New Roman"/>
          <w:bCs/>
          <w:i/>
          <w:iCs/>
          <w:szCs w:val="18"/>
        </w:rPr>
        <w:t>El desempeño docente y formación profesional permanente de los profesores de la Escuela Superior de Bellas Artes Diego Quispe Tito de Cusco 2015.</w:t>
      </w:r>
      <w:r>
        <w:rPr>
          <w:rFonts w:eastAsia="Calibri" w:cs="Times New Roman"/>
          <w:bCs/>
          <w:szCs w:val="18"/>
        </w:rPr>
        <w:t xml:space="preserve"> [</w:t>
      </w:r>
      <w:r w:rsidRPr="000D759C">
        <w:rPr>
          <w:rFonts w:eastAsia="Calibri" w:cs="Times New Roman"/>
          <w:bCs/>
          <w:szCs w:val="18"/>
        </w:rPr>
        <w:t>Tesis de maestría. Universidad Nacional Mayor de San Marcos</w:t>
      </w:r>
      <w:r>
        <w:rPr>
          <w:rFonts w:eastAsia="Calibri" w:cs="Times New Roman"/>
          <w:bCs/>
          <w:szCs w:val="18"/>
        </w:rPr>
        <w:t>].</w:t>
      </w:r>
    </w:p>
    <w:p w14:paraId="4952EB0B" w14:textId="5D1A189D" w:rsidR="000D759C" w:rsidRPr="000D759C" w:rsidRDefault="000D759C" w:rsidP="005E649C">
      <w:pPr>
        <w:ind w:left="851" w:right="-113" w:hanging="851"/>
        <w:contextualSpacing/>
        <w:rPr>
          <w:rFonts w:eastAsia="Calibri" w:cs="Times New Roman"/>
          <w:b/>
          <w:bCs/>
          <w:szCs w:val="18"/>
          <w:lang w:val="es-ES"/>
        </w:rPr>
      </w:pPr>
      <w:r w:rsidRPr="000D759C">
        <w:rPr>
          <w:rFonts w:eastAsia="Calibri" w:cs="Times New Roman"/>
          <w:szCs w:val="18"/>
          <w:lang w:val="es-ES"/>
        </w:rPr>
        <w:t xml:space="preserve">Arratia, A. </w:t>
      </w:r>
      <w:r w:rsidRPr="000D759C">
        <w:rPr>
          <w:rFonts w:eastAsia="Calibri" w:cs="Times New Roman"/>
          <w:bCs/>
          <w:szCs w:val="18"/>
          <w:lang w:val="es-ES"/>
        </w:rPr>
        <w:t>(2010)</w:t>
      </w:r>
      <w:r w:rsidRPr="000D759C">
        <w:rPr>
          <w:rFonts w:eastAsia="Calibri" w:cs="Times New Roman"/>
          <w:b/>
          <w:bCs/>
          <w:i/>
          <w:szCs w:val="18"/>
          <w:lang w:val="es-ES"/>
        </w:rPr>
        <w:t xml:space="preserve">. </w:t>
      </w:r>
      <w:r w:rsidRPr="000D759C">
        <w:rPr>
          <w:rFonts w:eastAsia="Calibri" w:cs="Times New Roman"/>
          <w:bCs/>
          <w:i/>
          <w:iCs/>
          <w:szCs w:val="18"/>
          <w:lang w:val="es-ES"/>
        </w:rPr>
        <w:t>Desempeño Laboral y Condiciones de trabajo Docente en Chile: influencias y Percepciones desde los Evaluados</w:t>
      </w:r>
      <w:r>
        <w:rPr>
          <w:rFonts w:eastAsia="Calibri" w:cs="Times New Roman"/>
          <w:b/>
          <w:bCs/>
          <w:szCs w:val="18"/>
          <w:lang w:val="es-ES"/>
        </w:rPr>
        <w:t>. [</w:t>
      </w:r>
      <w:r w:rsidRPr="000D759C">
        <w:rPr>
          <w:rFonts w:eastAsia="Calibri" w:cs="Times New Roman"/>
          <w:bCs/>
          <w:szCs w:val="18"/>
          <w:lang w:val="es-ES"/>
        </w:rPr>
        <w:t>tesis de maestría de la universidad</w:t>
      </w:r>
      <w:r w:rsidRPr="000D759C">
        <w:rPr>
          <w:rFonts w:eastAsia="Calibri" w:cs="Times New Roman"/>
          <w:b/>
          <w:bCs/>
          <w:szCs w:val="18"/>
          <w:lang w:val="es-ES"/>
        </w:rPr>
        <w:t xml:space="preserve"> </w:t>
      </w:r>
      <w:r w:rsidRPr="000D759C">
        <w:rPr>
          <w:rFonts w:eastAsia="Calibri" w:cs="Times New Roman"/>
          <w:bCs/>
          <w:szCs w:val="18"/>
          <w:lang w:val="es-ES"/>
        </w:rPr>
        <w:t>de</w:t>
      </w:r>
      <w:r w:rsidRPr="000D759C">
        <w:rPr>
          <w:rFonts w:eastAsia="Calibri" w:cs="Times New Roman"/>
          <w:b/>
          <w:bCs/>
          <w:szCs w:val="18"/>
          <w:lang w:val="es-ES"/>
        </w:rPr>
        <w:t xml:space="preserve"> </w:t>
      </w:r>
      <w:r w:rsidRPr="000D759C">
        <w:rPr>
          <w:rFonts w:eastAsia="Calibri" w:cs="Times New Roman"/>
          <w:bCs/>
          <w:szCs w:val="18"/>
          <w:lang w:val="es-ES"/>
        </w:rPr>
        <w:t>Chile</w:t>
      </w:r>
      <w:r>
        <w:rPr>
          <w:rFonts w:eastAsia="Calibri" w:cs="Times New Roman"/>
          <w:bCs/>
          <w:szCs w:val="18"/>
          <w:lang w:val="es-ES"/>
        </w:rPr>
        <w:t>]</w:t>
      </w:r>
      <w:r w:rsidRPr="000D759C">
        <w:rPr>
          <w:rFonts w:eastAsia="Calibri" w:cs="Times New Roman"/>
          <w:b/>
          <w:bCs/>
          <w:szCs w:val="18"/>
          <w:lang w:val="es-ES"/>
        </w:rPr>
        <w:t>.</w:t>
      </w:r>
    </w:p>
    <w:p w14:paraId="7D036C41" w14:textId="0B67A8C1" w:rsidR="000D759C" w:rsidRPr="000D759C" w:rsidRDefault="005E649C" w:rsidP="005E649C">
      <w:pPr>
        <w:ind w:left="851" w:right="-113" w:hanging="851"/>
        <w:contextualSpacing/>
        <w:rPr>
          <w:rFonts w:eastAsia="Calibri" w:cs="Times New Roman"/>
          <w:bCs/>
          <w:szCs w:val="18"/>
          <w:lang w:val="es-ES"/>
        </w:rPr>
      </w:pPr>
      <w:r w:rsidRPr="000D759C">
        <w:rPr>
          <w:rFonts w:eastAsia="Calibri" w:cs="Times New Roman"/>
          <w:bCs/>
          <w:szCs w:val="18"/>
          <w:lang w:val="es-ES"/>
        </w:rPr>
        <w:t xml:space="preserve">Dávila </w:t>
      </w:r>
      <w:r>
        <w:rPr>
          <w:rFonts w:eastAsia="Calibri" w:cs="Times New Roman"/>
          <w:bCs/>
          <w:szCs w:val="18"/>
          <w:lang w:val="es-ES"/>
        </w:rPr>
        <w:t>D.</w:t>
      </w:r>
      <w:r w:rsidR="000D759C" w:rsidRPr="000D759C">
        <w:rPr>
          <w:rFonts w:eastAsia="Calibri" w:cs="Times New Roman"/>
          <w:b/>
          <w:bCs/>
          <w:szCs w:val="18"/>
          <w:lang w:val="es-ES"/>
        </w:rPr>
        <w:t xml:space="preserve"> </w:t>
      </w:r>
      <w:r w:rsidR="000D759C" w:rsidRPr="000D759C">
        <w:rPr>
          <w:rFonts w:eastAsia="Calibri" w:cs="Times New Roman"/>
          <w:bCs/>
          <w:szCs w:val="18"/>
          <w:lang w:val="es-ES"/>
        </w:rPr>
        <w:t>(2015)</w:t>
      </w:r>
      <w:r w:rsidR="000D759C" w:rsidRPr="000D759C">
        <w:rPr>
          <w:rFonts w:eastAsia="Calibri" w:cs="Times New Roman"/>
          <w:b/>
          <w:bCs/>
          <w:i/>
          <w:szCs w:val="18"/>
          <w:lang w:val="es-ES"/>
        </w:rPr>
        <w:t xml:space="preserve">. </w:t>
      </w:r>
      <w:r w:rsidR="000D759C" w:rsidRPr="000D759C">
        <w:rPr>
          <w:rFonts w:eastAsia="Calibri" w:cs="Times New Roman"/>
          <w:bCs/>
          <w:i/>
          <w:szCs w:val="18"/>
          <w:lang w:val="es-ES"/>
        </w:rPr>
        <w:t>Propuesta de Sistema de Retroalimentación a partir de la evaluación para el Desempeño Docente</w:t>
      </w:r>
      <w:r w:rsidR="000D759C" w:rsidRPr="000D759C">
        <w:rPr>
          <w:rFonts w:eastAsia="Calibri" w:cs="Times New Roman"/>
          <w:b/>
          <w:bCs/>
          <w:szCs w:val="18"/>
          <w:lang w:val="es-ES"/>
        </w:rPr>
        <w:t xml:space="preserve">, </w:t>
      </w:r>
      <w:r w:rsidR="000D759C" w:rsidRPr="000D759C">
        <w:rPr>
          <w:rFonts w:eastAsia="Calibri" w:cs="Times New Roman"/>
          <w:bCs/>
          <w:szCs w:val="18"/>
          <w:lang w:val="es-ES"/>
        </w:rPr>
        <w:t>de la universidad</w:t>
      </w:r>
      <w:r w:rsidR="000D759C" w:rsidRPr="000D759C">
        <w:rPr>
          <w:rFonts w:eastAsia="Calibri" w:cs="Times New Roman"/>
          <w:b/>
          <w:bCs/>
          <w:szCs w:val="18"/>
          <w:lang w:val="es-ES"/>
        </w:rPr>
        <w:t xml:space="preserve"> </w:t>
      </w:r>
      <w:r w:rsidR="000D759C" w:rsidRPr="000D759C">
        <w:rPr>
          <w:rFonts w:eastAsia="Calibri" w:cs="Times New Roman"/>
          <w:bCs/>
          <w:szCs w:val="18"/>
          <w:lang w:val="es-ES"/>
        </w:rPr>
        <w:t>de Chile</w:t>
      </w:r>
      <w:r w:rsidR="000D759C" w:rsidRPr="000D759C">
        <w:rPr>
          <w:rFonts w:eastAsia="Calibri" w:cs="Times New Roman"/>
          <w:szCs w:val="18"/>
          <w:lang w:val="es-ES"/>
        </w:rPr>
        <w:t>. [Tesis de pregrado].</w:t>
      </w:r>
      <w:r w:rsidR="000D759C" w:rsidRPr="000D759C">
        <w:rPr>
          <w:rFonts w:eastAsia="Calibri" w:cs="Times New Roman"/>
          <w:bCs/>
          <w:szCs w:val="18"/>
          <w:lang w:val="es-ES"/>
        </w:rPr>
        <w:t xml:space="preserve"> </w:t>
      </w:r>
    </w:p>
    <w:p w14:paraId="448808B0" w14:textId="22C19A2E" w:rsidR="000D759C" w:rsidRDefault="000D759C" w:rsidP="005E649C">
      <w:pPr>
        <w:ind w:left="851" w:right="-113" w:hanging="851"/>
        <w:rPr>
          <w:rFonts w:eastAsia="Calibri" w:cs="Times New Roman"/>
          <w:bCs/>
          <w:szCs w:val="18"/>
        </w:rPr>
      </w:pPr>
      <w:r w:rsidRPr="000D759C">
        <w:rPr>
          <w:rFonts w:eastAsia="Calibri" w:cs="Times New Roman"/>
          <w:szCs w:val="18"/>
        </w:rPr>
        <w:t xml:space="preserve">Echevarría J. (2014). </w:t>
      </w:r>
      <w:r w:rsidRPr="000D759C">
        <w:rPr>
          <w:rFonts w:eastAsia="Calibri" w:cs="Times New Roman"/>
          <w:i/>
          <w:szCs w:val="18"/>
        </w:rPr>
        <w:t>Desempeño Docente y nivel de Aprendizaje en el Área de Comunicación de los estudiantes del primero de secundaria en la Institución Educativa “Javier Heraud” del distrito de San Juan de Lurigancho, 2013.</w:t>
      </w:r>
      <w:r w:rsidRPr="000D759C">
        <w:rPr>
          <w:rFonts w:eastAsia="Calibri" w:cs="Times New Roman"/>
          <w:szCs w:val="18"/>
        </w:rPr>
        <w:t xml:space="preserve"> </w:t>
      </w:r>
      <w:r>
        <w:rPr>
          <w:rFonts w:eastAsia="Calibri" w:cs="Times New Roman"/>
          <w:szCs w:val="18"/>
        </w:rPr>
        <w:t>[</w:t>
      </w:r>
      <w:r w:rsidRPr="000D759C">
        <w:rPr>
          <w:rFonts w:eastAsia="Calibri" w:cs="Times New Roman"/>
          <w:bCs/>
          <w:szCs w:val="18"/>
        </w:rPr>
        <w:t>Tesis de maestría</w:t>
      </w:r>
      <w:r>
        <w:rPr>
          <w:rFonts w:eastAsia="Calibri" w:cs="Times New Roman"/>
          <w:szCs w:val="18"/>
        </w:rPr>
        <w:t>,</w:t>
      </w:r>
      <w:r w:rsidRPr="000D759C">
        <w:rPr>
          <w:rFonts w:eastAsia="Calibri" w:cs="Times New Roman"/>
          <w:szCs w:val="18"/>
        </w:rPr>
        <w:t xml:space="preserve"> Universidad Nacional de Educación Enrique Guzmán y Valle</w:t>
      </w:r>
      <w:r>
        <w:rPr>
          <w:rFonts w:eastAsia="Calibri" w:cs="Times New Roman"/>
          <w:szCs w:val="18"/>
        </w:rPr>
        <w:t>]</w:t>
      </w:r>
      <w:r w:rsidRPr="000D759C">
        <w:rPr>
          <w:rFonts w:eastAsia="Calibri" w:cs="Times New Roman"/>
          <w:bCs/>
          <w:szCs w:val="18"/>
        </w:rPr>
        <w:t>.</w:t>
      </w:r>
    </w:p>
    <w:p w14:paraId="0AC66395" w14:textId="4D87C5AB" w:rsidR="000D759C" w:rsidRPr="000D759C" w:rsidRDefault="000D759C" w:rsidP="005E649C">
      <w:pPr>
        <w:autoSpaceDE w:val="0"/>
        <w:autoSpaceDN w:val="0"/>
        <w:adjustRightInd w:val="0"/>
        <w:ind w:left="822" w:right="-113" w:hanging="851"/>
        <w:contextualSpacing/>
        <w:rPr>
          <w:rFonts w:eastAsia="Calibri" w:cs="Times New Roman"/>
          <w:bCs/>
          <w:szCs w:val="18"/>
          <w:lang w:val="es-ES"/>
        </w:rPr>
      </w:pPr>
      <w:r w:rsidRPr="000D759C">
        <w:rPr>
          <w:rFonts w:eastAsia="Calibri" w:cs="Times New Roman"/>
          <w:szCs w:val="18"/>
          <w:lang w:val="es-MX"/>
        </w:rPr>
        <w:t xml:space="preserve">Huarancca E. </w:t>
      </w:r>
      <w:r w:rsidRPr="000D759C">
        <w:rPr>
          <w:rFonts w:eastAsia="Calibri" w:cs="Times New Roman"/>
          <w:szCs w:val="18"/>
          <w:lang w:val="es-ES"/>
        </w:rPr>
        <w:t>(</w:t>
      </w:r>
      <w:r w:rsidRPr="000D759C">
        <w:rPr>
          <w:rFonts w:eastAsia="Calibri" w:cs="Times New Roman"/>
          <w:szCs w:val="18"/>
          <w:lang w:val="es-MX"/>
        </w:rPr>
        <w:t>2017)</w:t>
      </w:r>
      <w:r w:rsidRPr="000D759C">
        <w:rPr>
          <w:rFonts w:eastAsia="Calibri" w:cs="Times New Roman"/>
          <w:szCs w:val="18"/>
          <w:lang w:val="es-ES"/>
        </w:rPr>
        <w:t xml:space="preserve">. </w:t>
      </w:r>
      <w:r w:rsidRPr="000D759C">
        <w:rPr>
          <w:rFonts w:eastAsia="Calibri" w:cs="Times New Roman"/>
          <w:bCs/>
          <w:i/>
          <w:szCs w:val="18"/>
          <w:lang w:val="es-MX"/>
        </w:rPr>
        <w:t>Supervisión educativa y logros de aprendizaje de los estudiantes de las instituciones educativas del nivel secundario del distrito “Jesús Nazareno” - Ayacucho - 2015</w:t>
      </w:r>
      <w:r w:rsidRPr="000D759C">
        <w:rPr>
          <w:rFonts w:eastAsia="Calibri" w:cs="Times New Roman"/>
          <w:bCs/>
          <w:iCs/>
          <w:szCs w:val="18"/>
          <w:lang w:val="es-MX"/>
        </w:rPr>
        <w:t>. [Tesis de maestría</w:t>
      </w:r>
      <w:r w:rsidRPr="000D759C">
        <w:rPr>
          <w:rFonts w:eastAsia="Calibri" w:cs="Times New Roman"/>
          <w:iCs/>
          <w:szCs w:val="18"/>
          <w:lang w:val="es-ES"/>
        </w:rPr>
        <w:t>.</w:t>
      </w:r>
      <w:r w:rsidRPr="000D759C">
        <w:rPr>
          <w:rFonts w:eastAsia="Calibri" w:cs="Times New Roman"/>
          <w:bCs/>
          <w:szCs w:val="18"/>
          <w:lang w:val="es-ES"/>
        </w:rPr>
        <w:t xml:space="preserve"> Universidad Nacional Mayor de San Marcos</w:t>
      </w:r>
      <w:r>
        <w:rPr>
          <w:rFonts w:eastAsia="Calibri" w:cs="Times New Roman"/>
          <w:bCs/>
          <w:szCs w:val="18"/>
          <w:lang w:val="es-ES"/>
        </w:rPr>
        <w:t>]</w:t>
      </w:r>
      <w:r w:rsidRPr="000D759C">
        <w:rPr>
          <w:rFonts w:eastAsia="Calibri" w:cs="Times New Roman"/>
          <w:bCs/>
          <w:szCs w:val="18"/>
          <w:lang w:val="es-ES"/>
        </w:rPr>
        <w:t>.</w:t>
      </w:r>
    </w:p>
    <w:p w14:paraId="062329D2" w14:textId="411DE607" w:rsidR="000D759C" w:rsidRPr="000D759C" w:rsidRDefault="000D759C" w:rsidP="005E649C">
      <w:pPr>
        <w:autoSpaceDE w:val="0"/>
        <w:autoSpaceDN w:val="0"/>
        <w:adjustRightInd w:val="0"/>
        <w:ind w:left="822" w:right="-113" w:hanging="851"/>
        <w:contextualSpacing/>
        <w:rPr>
          <w:rFonts w:eastAsia="Calibri" w:cs="Times New Roman"/>
          <w:bCs/>
          <w:szCs w:val="18"/>
          <w:lang w:val="es-ES"/>
        </w:rPr>
      </w:pPr>
      <w:r w:rsidRPr="000D759C">
        <w:rPr>
          <w:rFonts w:eastAsia="Calibri" w:cs="Times New Roman"/>
          <w:szCs w:val="18"/>
          <w:lang w:val="es-ES"/>
        </w:rPr>
        <w:t>Ocaña Y. (</w:t>
      </w:r>
      <w:r w:rsidRPr="000D759C">
        <w:rPr>
          <w:rFonts w:eastAsia="Calibri" w:cs="Times New Roman"/>
          <w:szCs w:val="18"/>
          <w:lang w:val="es-MX"/>
        </w:rPr>
        <w:t xml:space="preserve">2012).  </w:t>
      </w:r>
      <w:r w:rsidRPr="000D759C">
        <w:rPr>
          <w:rFonts w:eastAsia="Calibri" w:cs="Times New Roman"/>
          <w:bCs/>
          <w:i/>
          <w:szCs w:val="18"/>
          <w:lang w:val="es-ES"/>
        </w:rPr>
        <w:t>Influencia de los medios y materiales didácticos y el rendimiento académico de los alumnos de la asignatura filosofía y ética de la Universidad César Vallejo sede Lima Norte- periodo 2012</w:t>
      </w:r>
      <w:r w:rsidRPr="000D759C">
        <w:rPr>
          <w:rFonts w:eastAsia="Calibri" w:cs="Times New Roman"/>
          <w:bCs/>
          <w:szCs w:val="18"/>
          <w:lang w:val="es-ES"/>
        </w:rPr>
        <w:t xml:space="preserve">-I. </w:t>
      </w:r>
      <w:r>
        <w:rPr>
          <w:rFonts w:eastAsia="Calibri" w:cs="Times New Roman"/>
          <w:bCs/>
          <w:szCs w:val="18"/>
          <w:lang w:val="es-ES"/>
        </w:rPr>
        <w:t>[</w:t>
      </w:r>
      <w:r w:rsidRPr="000D759C">
        <w:rPr>
          <w:rFonts w:eastAsia="Calibri" w:cs="Times New Roman"/>
          <w:bCs/>
          <w:szCs w:val="18"/>
          <w:lang w:val="es-ES"/>
        </w:rPr>
        <w:t>Tesis de maestría</w:t>
      </w:r>
      <w:r w:rsidRPr="000D759C">
        <w:rPr>
          <w:rFonts w:eastAsia="Calibri" w:cs="Times New Roman"/>
          <w:szCs w:val="18"/>
          <w:lang w:val="es-ES"/>
        </w:rPr>
        <w:t>.</w:t>
      </w:r>
      <w:r w:rsidRPr="000D759C">
        <w:rPr>
          <w:rFonts w:eastAsia="Calibri" w:cs="Times New Roman"/>
          <w:bCs/>
          <w:szCs w:val="18"/>
          <w:lang w:val="es-ES"/>
        </w:rPr>
        <w:t xml:space="preserve"> Universidad Nacional Mayor de San Marcos</w:t>
      </w:r>
      <w:r>
        <w:rPr>
          <w:rFonts w:eastAsia="Calibri" w:cs="Times New Roman"/>
          <w:bCs/>
          <w:szCs w:val="18"/>
          <w:lang w:val="es-ES"/>
        </w:rPr>
        <w:t>]</w:t>
      </w:r>
      <w:r w:rsidRPr="000D759C">
        <w:rPr>
          <w:rFonts w:eastAsia="Calibri" w:cs="Times New Roman"/>
          <w:bCs/>
          <w:szCs w:val="18"/>
          <w:lang w:val="es-ES"/>
        </w:rPr>
        <w:t>.</w:t>
      </w:r>
    </w:p>
    <w:p w14:paraId="029ED226" w14:textId="4B0938A1" w:rsidR="000D759C" w:rsidRPr="000D759C" w:rsidRDefault="000D759C" w:rsidP="005E649C">
      <w:pPr>
        <w:autoSpaceDE w:val="0"/>
        <w:autoSpaceDN w:val="0"/>
        <w:adjustRightInd w:val="0"/>
        <w:ind w:left="822" w:right="-113" w:hanging="851"/>
        <w:contextualSpacing/>
        <w:rPr>
          <w:rFonts w:eastAsia="Calibri" w:cs="Times New Roman"/>
          <w:bCs/>
          <w:szCs w:val="18"/>
          <w:lang w:val="es-ES"/>
        </w:rPr>
      </w:pPr>
      <w:r w:rsidRPr="000D759C">
        <w:rPr>
          <w:rFonts w:eastAsia="Calibri" w:cs="Times New Roman"/>
          <w:szCs w:val="18"/>
          <w:lang w:val="es-ES"/>
        </w:rPr>
        <w:t>Palomino F</w:t>
      </w:r>
      <w:r w:rsidRPr="000D759C">
        <w:rPr>
          <w:rFonts w:eastAsia="Calibri" w:cs="Times New Roman"/>
          <w:b/>
          <w:szCs w:val="18"/>
          <w:lang w:val="es-ES"/>
        </w:rPr>
        <w:t>.</w:t>
      </w:r>
      <w:r w:rsidRPr="000D759C">
        <w:rPr>
          <w:rFonts w:eastAsia="Calibri" w:cs="Times New Roman"/>
          <w:szCs w:val="18"/>
          <w:lang w:val="es-ES"/>
        </w:rPr>
        <w:t xml:space="preserve"> (2012). </w:t>
      </w:r>
      <w:r w:rsidRPr="000D759C">
        <w:rPr>
          <w:rFonts w:eastAsia="Calibri" w:cs="Times New Roman"/>
          <w:i/>
          <w:szCs w:val="18"/>
          <w:lang w:val="es-ES"/>
        </w:rPr>
        <w:t>El Desempeño Docente y el aprendizaje de los estudiantes de la Unidad Académica de Estudios Generales de la Universidad de San Martín de Porres</w:t>
      </w:r>
      <w:r>
        <w:rPr>
          <w:rFonts w:eastAsia="Calibri" w:cs="Times New Roman"/>
          <w:b/>
          <w:szCs w:val="18"/>
          <w:lang w:val="es-ES"/>
        </w:rPr>
        <w:t>. [</w:t>
      </w:r>
      <w:r w:rsidRPr="000D759C">
        <w:rPr>
          <w:rFonts w:eastAsia="Calibri" w:cs="Times New Roman"/>
          <w:szCs w:val="18"/>
          <w:lang w:val="es-ES"/>
        </w:rPr>
        <w:t>Tesis de maestría</w:t>
      </w:r>
      <w:r>
        <w:rPr>
          <w:rFonts w:eastAsia="Calibri" w:cs="Times New Roman"/>
          <w:szCs w:val="18"/>
          <w:lang w:val="es-ES"/>
        </w:rPr>
        <w:t>,</w:t>
      </w:r>
      <w:r w:rsidRPr="000D759C">
        <w:rPr>
          <w:rFonts w:eastAsia="Calibri" w:cs="Times New Roman"/>
          <w:szCs w:val="18"/>
          <w:lang w:val="es-ES"/>
        </w:rPr>
        <w:t xml:space="preserve"> </w:t>
      </w:r>
      <w:r w:rsidRPr="000D759C">
        <w:rPr>
          <w:rFonts w:eastAsia="Calibri" w:cs="Times New Roman"/>
          <w:bCs/>
          <w:szCs w:val="18"/>
          <w:lang w:val="es-ES"/>
        </w:rPr>
        <w:t>Universidad Nacional Mayor de San Marcos</w:t>
      </w:r>
      <w:r>
        <w:rPr>
          <w:rFonts w:eastAsia="Calibri" w:cs="Times New Roman"/>
          <w:bCs/>
          <w:szCs w:val="18"/>
          <w:lang w:val="es-ES"/>
        </w:rPr>
        <w:t>]</w:t>
      </w:r>
      <w:r w:rsidRPr="000D759C">
        <w:rPr>
          <w:rFonts w:eastAsia="Calibri" w:cs="Times New Roman"/>
          <w:bCs/>
          <w:szCs w:val="18"/>
          <w:lang w:val="es-ES"/>
        </w:rPr>
        <w:t>.</w:t>
      </w:r>
    </w:p>
    <w:p w14:paraId="61A61FEF" w14:textId="6CB7135A" w:rsidR="000D759C" w:rsidRPr="000D759C" w:rsidRDefault="000D759C" w:rsidP="005E649C">
      <w:pPr>
        <w:autoSpaceDE w:val="0"/>
        <w:autoSpaceDN w:val="0"/>
        <w:adjustRightInd w:val="0"/>
        <w:ind w:left="822" w:right="-113" w:hanging="851"/>
        <w:contextualSpacing/>
        <w:rPr>
          <w:rFonts w:eastAsia="Calibri" w:cs="Times New Roman"/>
          <w:bCs/>
          <w:szCs w:val="18"/>
          <w:lang w:val="es-ES"/>
        </w:rPr>
      </w:pPr>
      <w:r w:rsidRPr="000D759C">
        <w:rPr>
          <w:rFonts w:eastAsia="Calibri" w:cs="Times New Roman"/>
          <w:szCs w:val="18"/>
          <w:lang w:val="es-ES"/>
        </w:rPr>
        <w:t xml:space="preserve">Rivas L. (2010). </w:t>
      </w:r>
      <w:r w:rsidRPr="000D759C">
        <w:rPr>
          <w:rFonts w:eastAsia="Calibri" w:cs="Times New Roman"/>
          <w:bCs/>
          <w:i/>
          <w:szCs w:val="18"/>
          <w:lang w:val="es-ES"/>
        </w:rPr>
        <w:t>Relación entre el desempeño docente y el logro de objetivos educacionales de estudiantes de la E.A.P. de Enfermería de la UNMSM, 2010</w:t>
      </w:r>
      <w:r w:rsidRPr="000D759C">
        <w:rPr>
          <w:rFonts w:eastAsia="Calibri" w:cs="Times New Roman"/>
          <w:b/>
          <w:bCs/>
          <w:szCs w:val="18"/>
          <w:lang w:val="es-ES"/>
        </w:rPr>
        <w:t xml:space="preserve">. </w:t>
      </w:r>
      <w:r w:rsidR="005E649C">
        <w:rPr>
          <w:rFonts w:eastAsia="Calibri" w:cs="Times New Roman"/>
          <w:b/>
          <w:bCs/>
          <w:szCs w:val="18"/>
          <w:lang w:val="es-ES"/>
        </w:rPr>
        <w:t>[</w:t>
      </w:r>
      <w:r w:rsidRPr="000D759C">
        <w:rPr>
          <w:rFonts w:eastAsia="Calibri" w:cs="Times New Roman"/>
          <w:szCs w:val="18"/>
          <w:lang w:val="es-ES"/>
        </w:rPr>
        <w:t xml:space="preserve">Tesis de maestría. </w:t>
      </w:r>
      <w:r w:rsidRPr="000D759C">
        <w:rPr>
          <w:rFonts w:eastAsia="Calibri" w:cs="Times New Roman"/>
          <w:bCs/>
          <w:szCs w:val="18"/>
          <w:lang w:val="es-ES"/>
        </w:rPr>
        <w:t>Universidad Nacional Mayor de San Marcos</w:t>
      </w:r>
      <w:r w:rsidR="005E649C">
        <w:rPr>
          <w:rFonts w:eastAsia="Calibri" w:cs="Times New Roman"/>
          <w:bCs/>
          <w:szCs w:val="18"/>
          <w:lang w:val="es-ES"/>
        </w:rPr>
        <w:t>]</w:t>
      </w:r>
      <w:r w:rsidRPr="000D759C">
        <w:rPr>
          <w:rFonts w:eastAsia="Calibri" w:cs="Times New Roman"/>
          <w:bCs/>
          <w:szCs w:val="18"/>
          <w:lang w:val="es-ES"/>
        </w:rPr>
        <w:t>.</w:t>
      </w:r>
    </w:p>
    <w:p w14:paraId="3D240E55" w14:textId="2E7706FE" w:rsidR="000D759C" w:rsidRPr="000D759C" w:rsidRDefault="000D759C" w:rsidP="005E649C">
      <w:pPr>
        <w:autoSpaceDE w:val="0"/>
        <w:autoSpaceDN w:val="0"/>
        <w:adjustRightInd w:val="0"/>
        <w:ind w:left="851" w:right="-113" w:hanging="851"/>
        <w:rPr>
          <w:rFonts w:eastAsia="Calibri" w:cs="Times New Roman"/>
          <w:bCs/>
          <w:szCs w:val="18"/>
        </w:rPr>
      </w:pPr>
      <w:r w:rsidRPr="000D759C">
        <w:rPr>
          <w:rFonts w:eastAsia="Calibri" w:cs="Times New Roman"/>
          <w:szCs w:val="18"/>
          <w:lang w:val="es-MX"/>
        </w:rPr>
        <w:t xml:space="preserve">Rodríguez M. </w:t>
      </w:r>
      <w:r w:rsidRPr="000D759C">
        <w:rPr>
          <w:rFonts w:eastAsia="Calibri" w:cs="Times New Roman"/>
          <w:szCs w:val="18"/>
        </w:rPr>
        <w:t>(</w:t>
      </w:r>
      <w:r w:rsidRPr="000D759C">
        <w:rPr>
          <w:rFonts w:eastAsia="Calibri" w:cs="Times New Roman"/>
          <w:szCs w:val="18"/>
          <w:lang w:val="es-MX"/>
        </w:rPr>
        <w:t>2017)</w:t>
      </w:r>
      <w:r w:rsidRPr="000D759C">
        <w:rPr>
          <w:rFonts w:eastAsia="Calibri" w:cs="Times New Roman"/>
          <w:bCs/>
          <w:szCs w:val="18"/>
        </w:rPr>
        <w:t>.</w:t>
      </w:r>
      <w:r w:rsidRPr="000D759C">
        <w:rPr>
          <w:rFonts w:eastAsia="Calibri" w:cs="Times New Roman"/>
          <w:bCs/>
          <w:szCs w:val="18"/>
          <w:lang w:val="es-MX"/>
        </w:rPr>
        <w:t xml:space="preserve"> </w:t>
      </w:r>
      <w:r w:rsidRPr="000D759C">
        <w:rPr>
          <w:rFonts w:eastAsia="Calibri" w:cs="Times New Roman"/>
          <w:bCs/>
          <w:i/>
          <w:iCs/>
          <w:szCs w:val="18"/>
          <w:lang w:val="es-MX"/>
        </w:rPr>
        <w:t>El desempeño docente y Logro de Aprendizaje en el área de comunicación en las instituciones educativa de Chaclacayo en el 2015.</w:t>
      </w:r>
      <w:r w:rsidRPr="000D759C">
        <w:rPr>
          <w:rFonts w:eastAsia="Calibri" w:cs="Times New Roman"/>
          <w:bCs/>
          <w:i/>
          <w:szCs w:val="18"/>
          <w:lang w:val="es-MX"/>
        </w:rPr>
        <w:t xml:space="preserve"> </w:t>
      </w:r>
      <w:r w:rsidR="005E649C" w:rsidRPr="005E649C">
        <w:rPr>
          <w:rFonts w:eastAsia="Calibri" w:cs="Times New Roman"/>
          <w:bCs/>
          <w:iCs/>
          <w:szCs w:val="18"/>
          <w:lang w:val="es-MX"/>
        </w:rPr>
        <w:t>[</w:t>
      </w:r>
      <w:r w:rsidRPr="000D759C">
        <w:rPr>
          <w:rFonts w:eastAsia="Calibri" w:cs="Times New Roman"/>
          <w:bCs/>
          <w:iCs/>
          <w:szCs w:val="18"/>
          <w:lang w:val="es-MX"/>
        </w:rPr>
        <w:t>Tesis de maestría</w:t>
      </w:r>
      <w:r w:rsidRPr="000D759C">
        <w:rPr>
          <w:rFonts w:eastAsia="Calibri" w:cs="Times New Roman"/>
          <w:bCs/>
          <w:i/>
          <w:szCs w:val="18"/>
          <w:lang w:val="es-MX"/>
        </w:rPr>
        <w:t>.</w:t>
      </w:r>
      <w:r w:rsidRPr="000D759C">
        <w:rPr>
          <w:rFonts w:eastAsia="Calibri" w:cs="Times New Roman"/>
          <w:bCs/>
          <w:szCs w:val="18"/>
        </w:rPr>
        <w:t xml:space="preserve"> Universidad Nacional Mayor de San Marcos</w:t>
      </w:r>
      <w:r w:rsidR="005E649C">
        <w:rPr>
          <w:rFonts w:eastAsia="Calibri" w:cs="Times New Roman"/>
          <w:bCs/>
          <w:szCs w:val="18"/>
        </w:rPr>
        <w:t>]</w:t>
      </w:r>
      <w:r w:rsidRPr="000D759C">
        <w:rPr>
          <w:rFonts w:eastAsia="Calibri" w:cs="Times New Roman"/>
          <w:bCs/>
          <w:szCs w:val="18"/>
        </w:rPr>
        <w:t>.</w:t>
      </w:r>
    </w:p>
    <w:p w14:paraId="667C0C31" w14:textId="466E428E" w:rsidR="000D759C" w:rsidRPr="000D759C" w:rsidRDefault="000D759C" w:rsidP="005E649C">
      <w:pPr>
        <w:autoSpaceDE w:val="0"/>
        <w:autoSpaceDN w:val="0"/>
        <w:adjustRightInd w:val="0"/>
        <w:ind w:left="851" w:right="-113" w:hanging="851"/>
        <w:rPr>
          <w:rFonts w:eastAsia="Calibri" w:cs="Times New Roman"/>
          <w:iCs/>
          <w:szCs w:val="18"/>
          <w:lang w:val="es-ES"/>
        </w:rPr>
      </w:pPr>
      <w:r w:rsidRPr="000D759C">
        <w:rPr>
          <w:rFonts w:eastAsia="Calibri" w:cs="Times New Roman"/>
          <w:bCs/>
          <w:szCs w:val="18"/>
          <w:lang w:val="es-MX"/>
        </w:rPr>
        <w:t>Sepúlveda C. (2014)</w:t>
      </w:r>
      <w:r w:rsidRPr="000D759C">
        <w:rPr>
          <w:rFonts w:eastAsia="Calibri" w:cs="Times New Roman"/>
          <w:b/>
          <w:bCs/>
          <w:i/>
          <w:szCs w:val="18"/>
          <w:lang w:val="es-MX"/>
        </w:rPr>
        <w:t xml:space="preserve">. </w:t>
      </w:r>
      <w:r w:rsidRPr="000D759C">
        <w:rPr>
          <w:rFonts w:eastAsia="Calibri" w:cs="Times New Roman"/>
          <w:bCs/>
          <w:i/>
          <w:szCs w:val="18"/>
          <w:lang w:val="es-MX"/>
        </w:rPr>
        <w:t>Sistema de evaluación del desempeño profesional docente: una mirada desde la gestión de recursos humanos</w:t>
      </w:r>
      <w:r w:rsidR="005E649C">
        <w:rPr>
          <w:rFonts w:eastAsia="Calibri" w:cs="Times New Roman"/>
          <w:bCs/>
          <w:i/>
          <w:szCs w:val="18"/>
          <w:lang w:val="es-MX"/>
        </w:rPr>
        <w:t>.</w:t>
      </w:r>
      <w:r w:rsidRPr="000D759C">
        <w:rPr>
          <w:rFonts w:eastAsia="Calibri" w:cs="Times New Roman"/>
          <w:bCs/>
          <w:i/>
          <w:szCs w:val="18"/>
          <w:lang w:val="es-MX"/>
        </w:rPr>
        <w:t xml:space="preserve"> </w:t>
      </w:r>
      <w:r w:rsidR="005E649C" w:rsidRPr="005E649C">
        <w:rPr>
          <w:rFonts w:eastAsia="Calibri" w:cs="Times New Roman"/>
          <w:bCs/>
          <w:iCs/>
          <w:szCs w:val="18"/>
          <w:lang w:val="es-MX"/>
        </w:rPr>
        <w:t>[</w:t>
      </w:r>
      <w:r w:rsidRPr="000D759C">
        <w:rPr>
          <w:rFonts w:eastAsia="Calibri" w:cs="Times New Roman"/>
          <w:bCs/>
          <w:iCs/>
          <w:szCs w:val="18"/>
          <w:lang w:val="es-MX"/>
        </w:rPr>
        <w:t>tesis de licenciatura:</w:t>
      </w:r>
      <w:r w:rsidRPr="000D759C">
        <w:rPr>
          <w:rFonts w:eastAsia="Calibri" w:cs="Times New Roman"/>
          <w:iCs/>
          <w:szCs w:val="18"/>
          <w:lang w:val="es-MX"/>
        </w:rPr>
        <w:t xml:space="preserve"> </w:t>
      </w:r>
      <w:r w:rsidRPr="000D759C">
        <w:rPr>
          <w:rFonts w:eastAsia="Calibri" w:cs="Times New Roman"/>
          <w:bCs/>
          <w:iCs/>
          <w:szCs w:val="18"/>
          <w:lang w:val="es-MX"/>
        </w:rPr>
        <w:t>Ingeniero comercial, mención administración. Universidad de Chile</w:t>
      </w:r>
      <w:r w:rsidR="005E649C">
        <w:rPr>
          <w:rFonts w:eastAsia="Calibri" w:cs="Times New Roman"/>
          <w:bCs/>
          <w:iCs/>
          <w:szCs w:val="18"/>
          <w:lang w:val="es-MX"/>
        </w:rPr>
        <w:t>]</w:t>
      </w:r>
    </w:p>
    <w:p w14:paraId="22F06FF2" w14:textId="03915C9E" w:rsidR="000D759C" w:rsidRPr="005E649C" w:rsidRDefault="000D759C" w:rsidP="000D759C">
      <w:pPr>
        <w:rPr>
          <w:rFonts w:ascii="Arial" w:hAnsi="Arial" w:cs="Arial"/>
          <w:iCs/>
          <w:szCs w:val="18"/>
        </w:rPr>
      </w:pPr>
    </w:p>
    <w:sectPr w:rsidR="000D759C" w:rsidRPr="005E649C" w:rsidSect="00665BE8">
      <w:headerReference w:type="default" r:id="rId100"/>
      <w:pgSz w:w="11906" w:h="16838"/>
      <w:pgMar w:top="12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AE2E" w14:textId="77777777" w:rsidR="004B3F47" w:rsidRDefault="004B3F47" w:rsidP="0017421D">
      <w:r>
        <w:separator/>
      </w:r>
    </w:p>
  </w:endnote>
  <w:endnote w:type="continuationSeparator" w:id="0">
    <w:p w14:paraId="6B9CF968" w14:textId="77777777" w:rsidR="004B3F47" w:rsidRDefault="004B3F47" w:rsidP="0017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D46E" w14:textId="77777777" w:rsidR="00ED795C" w:rsidRDefault="00ED795C" w:rsidP="00A003DD">
    <w:pPr>
      <w:pStyle w:val="Textonotapie"/>
      <w:rPr>
        <w:sz w:val="18"/>
      </w:rPr>
    </w:pPr>
  </w:p>
  <w:p w14:paraId="68A28724" w14:textId="3B201385" w:rsidR="00A003DD" w:rsidRDefault="00A003DD">
    <w:pPr>
      <w:pStyle w:val="Piedepgina"/>
    </w:pPr>
  </w:p>
  <w:p w14:paraId="570401E0" w14:textId="681AD677" w:rsidR="0017421D" w:rsidRPr="005938F8" w:rsidRDefault="0017421D" w:rsidP="00593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D113" w14:textId="77777777" w:rsidR="004B3F47" w:rsidRDefault="004B3F47" w:rsidP="0017421D">
      <w:r>
        <w:separator/>
      </w:r>
    </w:p>
  </w:footnote>
  <w:footnote w:type="continuationSeparator" w:id="0">
    <w:p w14:paraId="2C6949C3" w14:textId="77777777" w:rsidR="004B3F47" w:rsidRDefault="004B3F47" w:rsidP="0017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EF19" w14:textId="77777777" w:rsidR="0017421D" w:rsidRPr="0039294C" w:rsidRDefault="0017421D" w:rsidP="00FE09A7">
    <w:pPr>
      <w:tabs>
        <w:tab w:val="left" w:pos="1770"/>
        <w:tab w:val="left" w:pos="6663"/>
        <w:tab w:val="right" w:pos="8499"/>
      </w:tabs>
      <w:spacing w:before="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0682" w14:textId="77777777" w:rsidR="008731E1" w:rsidRPr="0066124A" w:rsidRDefault="004B3F47" w:rsidP="006D3A3B">
    <w:pPr>
      <w:pStyle w:val="06encabezamiento"/>
      <w:jc w:val="center"/>
      <w:rPr>
        <w:vertAlign w:val="superscript"/>
      </w:rPr>
    </w:pPr>
  </w:p>
  <w:p w14:paraId="5AD88982" w14:textId="77777777" w:rsidR="008F0B23" w:rsidRDefault="004B3F47" w:rsidP="008F0B23">
    <w:pPr>
      <w:pBdr>
        <w:top w:val="nil"/>
        <w:left w:val="nil"/>
        <w:bottom w:val="nil"/>
        <w:right w:val="nil"/>
        <w:between w:val="nil"/>
      </w:pBdr>
      <w:tabs>
        <w:tab w:val="center" w:pos="4252"/>
        <w:tab w:val="right" w:pos="8504"/>
      </w:tabs>
      <w:rPr>
        <w:rFonts w:ascii="Century Gothic" w:eastAsia="Century Gothic" w:hAnsi="Century Gothic" w:cs="Century Gothic"/>
        <w:color w:val="393A6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D77F"/>
      </v:shape>
    </w:pict>
  </w:numPicBullet>
  <w:abstractNum w:abstractNumId="0" w15:restartNumberingAfterBreak="0">
    <w:nsid w:val="02A93D0B"/>
    <w:multiLevelType w:val="hybridMultilevel"/>
    <w:tmpl w:val="84309D70"/>
    <w:lvl w:ilvl="0" w:tplc="C54A65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DC271F"/>
    <w:multiLevelType w:val="hybridMultilevel"/>
    <w:tmpl w:val="EC807408"/>
    <w:lvl w:ilvl="0" w:tplc="0E5E7354">
      <w:start w:val="1"/>
      <w:numFmt w:val="upp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 w15:restartNumberingAfterBreak="0">
    <w:nsid w:val="2445164D"/>
    <w:multiLevelType w:val="hybridMultilevel"/>
    <w:tmpl w:val="662C0E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4AA2D81"/>
    <w:multiLevelType w:val="hybridMultilevel"/>
    <w:tmpl w:val="B0509D2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35B40994"/>
    <w:multiLevelType w:val="hybridMultilevel"/>
    <w:tmpl w:val="39FCED98"/>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37AC06CF"/>
    <w:multiLevelType w:val="hybridMultilevel"/>
    <w:tmpl w:val="17BAB1EE"/>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4CA100BF"/>
    <w:multiLevelType w:val="hybridMultilevel"/>
    <w:tmpl w:val="B5D8D25C"/>
    <w:lvl w:ilvl="0" w:tplc="280A0007">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D9166EC"/>
    <w:multiLevelType w:val="hybridMultilevel"/>
    <w:tmpl w:val="9A88B9F8"/>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2660F3E"/>
    <w:multiLevelType w:val="hybridMultilevel"/>
    <w:tmpl w:val="FFA4FC8C"/>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1D"/>
    <w:rsid w:val="00016BA9"/>
    <w:rsid w:val="00017E1A"/>
    <w:rsid w:val="00021E58"/>
    <w:rsid w:val="00031F35"/>
    <w:rsid w:val="000647CA"/>
    <w:rsid w:val="00090C78"/>
    <w:rsid w:val="000B445D"/>
    <w:rsid w:val="000C1DE3"/>
    <w:rsid w:val="000D759C"/>
    <w:rsid w:val="00105597"/>
    <w:rsid w:val="00112B54"/>
    <w:rsid w:val="0014095A"/>
    <w:rsid w:val="0017421D"/>
    <w:rsid w:val="00194470"/>
    <w:rsid w:val="001B3004"/>
    <w:rsid w:val="002637F7"/>
    <w:rsid w:val="00277AD8"/>
    <w:rsid w:val="002B2026"/>
    <w:rsid w:val="002B592A"/>
    <w:rsid w:val="002D46EE"/>
    <w:rsid w:val="00336D0A"/>
    <w:rsid w:val="00366E66"/>
    <w:rsid w:val="003B2A35"/>
    <w:rsid w:val="003F7BD6"/>
    <w:rsid w:val="00422466"/>
    <w:rsid w:val="004414E8"/>
    <w:rsid w:val="00476AFF"/>
    <w:rsid w:val="00481AF4"/>
    <w:rsid w:val="004950A1"/>
    <w:rsid w:val="004967C8"/>
    <w:rsid w:val="004B3F47"/>
    <w:rsid w:val="004D2943"/>
    <w:rsid w:val="004D2CF2"/>
    <w:rsid w:val="004D6541"/>
    <w:rsid w:val="0050267C"/>
    <w:rsid w:val="005171D6"/>
    <w:rsid w:val="00535919"/>
    <w:rsid w:val="005558CF"/>
    <w:rsid w:val="00566AD7"/>
    <w:rsid w:val="005D5751"/>
    <w:rsid w:val="005E649C"/>
    <w:rsid w:val="00627B86"/>
    <w:rsid w:val="0063009B"/>
    <w:rsid w:val="00665BE8"/>
    <w:rsid w:val="00703BD7"/>
    <w:rsid w:val="00712B99"/>
    <w:rsid w:val="007935CF"/>
    <w:rsid w:val="007A6467"/>
    <w:rsid w:val="0088299C"/>
    <w:rsid w:val="00993901"/>
    <w:rsid w:val="009D60FB"/>
    <w:rsid w:val="00A003DD"/>
    <w:rsid w:val="00A1611D"/>
    <w:rsid w:val="00A5202F"/>
    <w:rsid w:val="00AE6E4D"/>
    <w:rsid w:val="00AF7098"/>
    <w:rsid w:val="00B514B4"/>
    <w:rsid w:val="00B97450"/>
    <w:rsid w:val="00BA15E7"/>
    <w:rsid w:val="00BB6FB3"/>
    <w:rsid w:val="00BC40F1"/>
    <w:rsid w:val="00C67954"/>
    <w:rsid w:val="00C92E76"/>
    <w:rsid w:val="00CC5490"/>
    <w:rsid w:val="00CD2D5B"/>
    <w:rsid w:val="00CE1851"/>
    <w:rsid w:val="00CF325A"/>
    <w:rsid w:val="00D048A4"/>
    <w:rsid w:val="00D174B5"/>
    <w:rsid w:val="00D7633D"/>
    <w:rsid w:val="00D84E6C"/>
    <w:rsid w:val="00DA3467"/>
    <w:rsid w:val="00DA64BD"/>
    <w:rsid w:val="00DF711F"/>
    <w:rsid w:val="00E25AA2"/>
    <w:rsid w:val="00E91CDF"/>
    <w:rsid w:val="00EB4C13"/>
    <w:rsid w:val="00ED79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5816"/>
  <w15:chartTrackingRefBased/>
  <w15:docId w15:val="{308D9A0C-EBA8-45A0-B1E7-3A050C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99C"/>
    <w:pPr>
      <w:spacing w:after="0" w:line="240" w:lineRule="auto"/>
      <w:ind w:firstLine="720"/>
      <w:jc w:val="both"/>
    </w:pPr>
    <w:rPr>
      <w:rFonts w:ascii="Times New Roman" w:hAnsi="Times New Roman"/>
      <w:sz w:val="18"/>
    </w:rPr>
  </w:style>
  <w:style w:type="paragraph" w:styleId="Ttulo1">
    <w:name w:val="heading 1"/>
    <w:basedOn w:val="Normal"/>
    <w:next w:val="Normal"/>
    <w:link w:val="Ttulo1Car"/>
    <w:uiPriority w:val="9"/>
    <w:qFormat/>
    <w:rsid w:val="00016B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B514B4"/>
    <w:pPr>
      <w:spacing w:before="100" w:beforeAutospacing="1" w:after="100" w:afterAutospacing="1"/>
      <w:outlineLvl w:val="2"/>
    </w:pPr>
    <w:rPr>
      <w:rFonts w:eastAsia="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E25A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21D"/>
    <w:pPr>
      <w:tabs>
        <w:tab w:val="center" w:pos="4252"/>
        <w:tab w:val="right" w:pos="8504"/>
      </w:tabs>
    </w:pPr>
  </w:style>
  <w:style w:type="character" w:customStyle="1" w:styleId="PiedepginaCar">
    <w:name w:val="Pie de página Car"/>
    <w:basedOn w:val="Fuentedeprrafopredeter"/>
    <w:link w:val="Piedepgina"/>
    <w:uiPriority w:val="99"/>
    <w:rsid w:val="0017421D"/>
  </w:style>
  <w:style w:type="paragraph" w:styleId="Textonotapie">
    <w:name w:val="footnote text"/>
    <w:basedOn w:val="Normal"/>
    <w:link w:val="TextonotapieCar"/>
    <w:uiPriority w:val="99"/>
    <w:semiHidden/>
    <w:unhideWhenUsed/>
    <w:rsid w:val="0017421D"/>
    <w:rPr>
      <w:sz w:val="20"/>
      <w:szCs w:val="20"/>
    </w:rPr>
  </w:style>
  <w:style w:type="character" w:customStyle="1" w:styleId="TextonotapieCar">
    <w:name w:val="Texto nota pie Car"/>
    <w:basedOn w:val="Fuentedeprrafopredeter"/>
    <w:link w:val="Textonotapie"/>
    <w:uiPriority w:val="99"/>
    <w:semiHidden/>
    <w:rsid w:val="0017421D"/>
    <w:rPr>
      <w:sz w:val="20"/>
      <w:szCs w:val="20"/>
    </w:rPr>
  </w:style>
  <w:style w:type="character" w:styleId="Refdenotaalpie">
    <w:name w:val="footnote reference"/>
    <w:basedOn w:val="Fuentedeprrafopredeter"/>
    <w:uiPriority w:val="99"/>
    <w:semiHidden/>
    <w:unhideWhenUsed/>
    <w:rsid w:val="0017421D"/>
    <w:rPr>
      <w:vertAlign w:val="superscript"/>
    </w:rPr>
  </w:style>
  <w:style w:type="paragraph" w:styleId="Sinespaciado">
    <w:name w:val="No Spacing"/>
    <w:uiPriority w:val="1"/>
    <w:qFormat/>
    <w:rsid w:val="0017421D"/>
    <w:pPr>
      <w:spacing w:after="0" w:line="240" w:lineRule="auto"/>
    </w:pPr>
  </w:style>
  <w:style w:type="paragraph" w:styleId="Prrafodelista">
    <w:name w:val="List Paragraph"/>
    <w:basedOn w:val="Normal"/>
    <w:uiPriority w:val="34"/>
    <w:qFormat/>
    <w:rsid w:val="0017421D"/>
    <w:pPr>
      <w:ind w:left="720"/>
      <w:contextualSpacing/>
    </w:pPr>
  </w:style>
  <w:style w:type="paragraph" w:customStyle="1" w:styleId="06encabezamiento">
    <w:name w:val="06. encabezamiento"/>
    <w:autoRedefine/>
    <w:qFormat/>
    <w:rsid w:val="0017421D"/>
    <w:pPr>
      <w:spacing w:after="0" w:line="240" w:lineRule="exact"/>
      <w:jc w:val="right"/>
    </w:pPr>
    <w:rPr>
      <w:rFonts w:ascii="Times New Roman" w:eastAsia="MS Mincho" w:hAnsi="Times New Roman" w:cs="Times New Roman"/>
      <w:sz w:val="16"/>
      <w:szCs w:val="16"/>
      <w:lang w:val="pt-BR" w:eastAsia="pt-BR"/>
    </w:rPr>
  </w:style>
  <w:style w:type="character" w:styleId="Hipervnculo">
    <w:name w:val="Hyperlink"/>
    <w:basedOn w:val="Fuentedeprrafopredeter"/>
    <w:uiPriority w:val="99"/>
    <w:unhideWhenUsed/>
    <w:rsid w:val="0017421D"/>
    <w:rPr>
      <w:color w:val="0563C1" w:themeColor="hyperlink"/>
      <w:u w:val="single"/>
    </w:rPr>
  </w:style>
  <w:style w:type="paragraph" w:styleId="Textoindependiente">
    <w:name w:val="Body Text"/>
    <w:basedOn w:val="Normal"/>
    <w:link w:val="TextoindependienteCar"/>
    <w:uiPriority w:val="1"/>
    <w:qFormat/>
    <w:rsid w:val="0063009B"/>
    <w:pPr>
      <w:widowControl w:val="0"/>
      <w:autoSpaceDE w:val="0"/>
      <w:autoSpaceDN w:val="0"/>
      <w:adjustRightInd w:val="0"/>
    </w:pPr>
    <w:rPr>
      <w:rFonts w:eastAsia="Times New Roman" w:cs="Times New Roman"/>
      <w:sz w:val="24"/>
      <w:szCs w:val="24"/>
      <w:lang w:eastAsia="es-PE"/>
    </w:rPr>
  </w:style>
  <w:style w:type="character" w:customStyle="1" w:styleId="TextoindependienteCar">
    <w:name w:val="Texto independiente Car"/>
    <w:basedOn w:val="Fuentedeprrafopredeter"/>
    <w:link w:val="Textoindependiente"/>
    <w:uiPriority w:val="1"/>
    <w:rsid w:val="0063009B"/>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031F35"/>
    <w:rPr>
      <w:color w:val="605E5C"/>
      <w:shd w:val="clear" w:color="auto" w:fill="E1DFDD"/>
    </w:rPr>
  </w:style>
  <w:style w:type="paragraph" w:styleId="Encabezado">
    <w:name w:val="header"/>
    <w:basedOn w:val="Normal"/>
    <w:link w:val="EncabezadoCar"/>
    <w:uiPriority w:val="99"/>
    <w:unhideWhenUsed/>
    <w:rsid w:val="00A003DD"/>
    <w:pPr>
      <w:tabs>
        <w:tab w:val="center" w:pos="4252"/>
        <w:tab w:val="right" w:pos="8504"/>
      </w:tabs>
    </w:pPr>
  </w:style>
  <w:style w:type="character" w:customStyle="1" w:styleId="EncabezadoCar">
    <w:name w:val="Encabezado Car"/>
    <w:basedOn w:val="Fuentedeprrafopredeter"/>
    <w:link w:val="Encabezado"/>
    <w:uiPriority w:val="99"/>
    <w:rsid w:val="00A003DD"/>
  </w:style>
  <w:style w:type="character" w:customStyle="1" w:styleId="Ttulo3Car">
    <w:name w:val="Título 3 Car"/>
    <w:basedOn w:val="Fuentedeprrafopredeter"/>
    <w:link w:val="Ttulo3"/>
    <w:uiPriority w:val="9"/>
    <w:rsid w:val="00B514B4"/>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016BA9"/>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9D60F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25AA2"/>
    <w:rPr>
      <w:rFonts w:asciiTheme="majorHAnsi" w:eastAsiaTheme="majorEastAsia" w:hAnsiTheme="majorHAnsi" w:cstheme="majorBidi"/>
      <w:i/>
      <w:iCs/>
      <w:color w:val="2F5496" w:themeColor="accent1" w:themeShade="BF"/>
    </w:rPr>
  </w:style>
  <w:style w:type="paragraph" w:styleId="Sangradetextonormal">
    <w:name w:val="Body Text Indent"/>
    <w:basedOn w:val="Normal"/>
    <w:link w:val="SangradetextonormalCar"/>
    <w:uiPriority w:val="99"/>
    <w:semiHidden/>
    <w:unhideWhenUsed/>
    <w:rsid w:val="00E25AA2"/>
    <w:pPr>
      <w:spacing w:after="120"/>
      <w:ind w:left="283"/>
    </w:pPr>
  </w:style>
  <w:style w:type="character" w:customStyle="1" w:styleId="SangradetextonormalCar">
    <w:name w:val="Sangría de texto normal Car"/>
    <w:basedOn w:val="Fuentedeprrafopredeter"/>
    <w:link w:val="Sangradetextonormal"/>
    <w:uiPriority w:val="99"/>
    <w:semiHidden/>
    <w:rsid w:val="00E25AA2"/>
  </w:style>
  <w:style w:type="paragraph" w:styleId="Sangra2detindependiente">
    <w:name w:val="Body Text Indent 2"/>
    <w:basedOn w:val="Normal"/>
    <w:link w:val="Sangra2detindependienteCar"/>
    <w:uiPriority w:val="99"/>
    <w:semiHidden/>
    <w:unhideWhenUsed/>
    <w:rsid w:val="00E25A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3949">
      <w:bodyDiv w:val="1"/>
      <w:marLeft w:val="0"/>
      <w:marRight w:val="0"/>
      <w:marTop w:val="0"/>
      <w:marBottom w:val="0"/>
      <w:divBdr>
        <w:top w:val="none" w:sz="0" w:space="0" w:color="auto"/>
        <w:left w:val="none" w:sz="0" w:space="0" w:color="auto"/>
        <w:bottom w:val="none" w:sz="0" w:space="0" w:color="auto"/>
        <w:right w:val="none" w:sz="0" w:space="0" w:color="auto"/>
      </w:divBdr>
    </w:div>
    <w:div w:id="595140595">
      <w:bodyDiv w:val="1"/>
      <w:marLeft w:val="0"/>
      <w:marRight w:val="0"/>
      <w:marTop w:val="0"/>
      <w:marBottom w:val="0"/>
      <w:divBdr>
        <w:top w:val="none" w:sz="0" w:space="0" w:color="auto"/>
        <w:left w:val="none" w:sz="0" w:space="0" w:color="auto"/>
        <w:bottom w:val="none" w:sz="0" w:space="0" w:color="auto"/>
        <w:right w:val="none" w:sz="0" w:space="0" w:color="auto"/>
      </w:divBdr>
    </w:div>
    <w:div w:id="12037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32.bin"/><Relationship Id="rId68" Type="http://schemas.openxmlformats.org/officeDocument/2006/relationships/oleObject" Target="embeddings/oleObject37.bin"/><Relationship Id="rId84" Type="http://schemas.openxmlformats.org/officeDocument/2006/relationships/oleObject" Target="embeddings/oleObject49.bin"/><Relationship Id="rId89" Type="http://schemas.openxmlformats.org/officeDocument/2006/relationships/image" Target="media/image31.wmf"/><Relationship Id="rId16" Type="http://schemas.openxmlformats.org/officeDocument/2006/relationships/oleObject" Target="embeddings/oleObject3.bin"/><Relationship Id="rId11" Type="http://schemas.openxmlformats.org/officeDocument/2006/relationships/footer" Target="footer1.xml"/><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4.bin"/><Relationship Id="rId58" Type="http://schemas.openxmlformats.org/officeDocument/2006/relationships/oleObject" Target="embeddings/oleObject28.bin"/><Relationship Id="rId74" Type="http://schemas.openxmlformats.org/officeDocument/2006/relationships/oleObject" Target="embeddings/oleObject41.bin"/><Relationship Id="rId79" Type="http://schemas.openxmlformats.org/officeDocument/2006/relationships/oleObject" Target="embeddings/oleObject45.bin"/><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51.bin"/><Relationship Id="rId95" Type="http://schemas.openxmlformats.org/officeDocument/2006/relationships/image" Target="media/image33.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33.bin"/><Relationship Id="rId69" Type="http://schemas.openxmlformats.org/officeDocument/2006/relationships/image" Target="media/image24.wmf"/><Relationship Id="rId80" Type="http://schemas.openxmlformats.org/officeDocument/2006/relationships/oleObject" Target="embeddings/oleObject46.bin"/><Relationship Id="rId85" Type="http://schemas.openxmlformats.org/officeDocument/2006/relationships/oleObject" Target="embeddings/oleObject50.bin"/><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9.bin"/><Relationship Id="rId67" Type="http://schemas.openxmlformats.org/officeDocument/2006/relationships/oleObject" Target="embeddings/oleObject36.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image" Target="media/image23.wmf"/><Relationship Id="rId70" Type="http://schemas.openxmlformats.org/officeDocument/2006/relationships/oleObject" Target="embeddings/oleObject38.bin"/><Relationship Id="rId75" Type="http://schemas.openxmlformats.org/officeDocument/2006/relationships/oleObject" Target="embeddings/oleObject42.bin"/><Relationship Id="rId83" Type="http://schemas.openxmlformats.org/officeDocument/2006/relationships/image" Target="media/image27.wmf"/><Relationship Id="rId88" Type="http://schemas.openxmlformats.org/officeDocument/2006/relationships/image" Target="media/image30.png"/><Relationship Id="rId91" Type="http://schemas.openxmlformats.org/officeDocument/2006/relationships/oleObject" Target="embeddings/oleObject52.bin"/><Relationship Id="rId96" Type="http://schemas.openxmlformats.org/officeDocument/2006/relationships/oleObject" Target="embeddings/oleObject5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7.bin"/><Relationship Id="rId10" Type="http://schemas.openxmlformats.org/officeDocument/2006/relationships/header" Target="header1.xml"/><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oleObject" Target="embeddings/oleObject30.bin"/><Relationship Id="rId65" Type="http://schemas.openxmlformats.org/officeDocument/2006/relationships/oleObject" Target="embeddings/oleObject34.bin"/><Relationship Id="rId73" Type="http://schemas.openxmlformats.org/officeDocument/2006/relationships/oleObject" Target="embeddings/oleObject40.bin"/><Relationship Id="rId78" Type="http://schemas.openxmlformats.org/officeDocument/2006/relationships/image" Target="media/image26.png"/><Relationship Id="rId81" Type="http://schemas.openxmlformats.org/officeDocument/2006/relationships/oleObject" Target="embeddings/oleObject47.bin"/><Relationship Id="rId86" Type="http://schemas.openxmlformats.org/officeDocument/2006/relationships/image" Target="media/image28.png"/><Relationship Id="rId94" Type="http://schemas.openxmlformats.org/officeDocument/2006/relationships/oleObject" Target="embeddings/oleObject54.bin"/><Relationship Id="rId99" Type="http://schemas.openxmlformats.org/officeDocument/2006/relationships/oleObject" Target="embeddings/oleObject57.bin"/><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oleObject" Target="embeddings/oleObject43.bin"/><Relationship Id="rId97"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5.bin"/><Relationship Id="rId87" Type="http://schemas.openxmlformats.org/officeDocument/2006/relationships/image" Target="media/image29.png"/><Relationship Id="rId61" Type="http://schemas.openxmlformats.org/officeDocument/2006/relationships/oleObject" Target="embeddings/oleObject31.bin"/><Relationship Id="rId82" Type="http://schemas.openxmlformats.org/officeDocument/2006/relationships/oleObject" Target="embeddings/oleObject48.bin"/><Relationship Id="rId19" Type="http://schemas.openxmlformats.org/officeDocument/2006/relationships/image" Target="media/image6.wmf"/><Relationship Id="rId14" Type="http://schemas.openxmlformats.org/officeDocument/2006/relationships/image" Target="media/image4.png"/><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44.bin"/><Relationship Id="rId100"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25.png"/><Relationship Id="rId93" Type="http://schemas.openxmlformats.org/officeDocument/2006/relationships/oleObject" Target="embeddings/oleObject53.bin"/><Relationship Id="rId98" Type="http://schemas.openxmlformats.org/officeDocument/2006/relationships/image" Target="media/image34.w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ORT03</b:Tag>
    <b:SourceType>Book</b:SourceType>
    <b:Guid>{CC0C3C56-7FD8-456B-879A-89000622F0B3}</b:Guid>
    <b:Title>Estado y Ejercicio Constitucional</b:Title>
    <b:Year>2003</b:Year>
    <b:City>Lima</b:City>
    <b:Publisher>Marsol Perú Editores S.A.</b:Publisher>
    <b:Author>
      <b:Author>
        <b:NameList>
          <b:Person>
            <b:Last>ORTECHO VILLENA</b:Last>
            <b:First>Víctor</b:First>
          </b:Person>
        </b:NameList>
      </b:Author>
    </b:Author>
    <b:RefOrder>1</b:RefOrder>
  </b:Source>
  <b:Source>
    <b:Tag>CHI07</b:Tag>
    <b:SourceType>Book</b:SourceType>
    <b:Guid>{E5F55710-C7C1-4E97-AAAB-CDCD258C7001}</b:Guid>
    <b:Title>La Constitución: Lectura y comentario</b:Title>
    <b:Year>2007</b:Year>
    <b:City>Lima</b:City>
    <b:Publisher>Editorial Rodhas SAC</b:Publisher>
    <b:Author>
      <b:Author>
        <b:NameList>
          <b:Person>
            <b:Last>Chrinos Soto</b:Last>
            <b:First>Enrique</b:First>
          </b:Person>
          <b:Person>
            <b:Last>Chirinos Soto</b:Last>
            <b:First>Francisco</b:First>
          </b:Person>
        </b:NameList>
      </b:Author>
    </b:Author>
    <b:RefOrder>2</b:RefOrder>
  </b:Source>
  <b:Source>
    <b:Tag>GAR08</b:Tag>
    <b:SourceType>Book</b:SourceType>
    <b:Guid>{A098073E-2DBF-4926-8748-83EF5E4AD725}</b:Guid>
    <b:Title>Acusación Constitucional y Debido Proceso</b:Title>
    <b:Year>2008</b:Year>
    <b:City>Lima</b:City>
    <b:Publisher>Jurista Editores</b:Publisher>
    <b:Author>
      <b:Author>
        <b:NameList>
          <b:Person>
            <b:Last>García Chávarri</b:Last>
            <b:First>Abraham</b:First>
          </b:Person>
        </b:NameList>
      </b:Author>
    </b:Author>
    <b:RefOrder>3</b:RefOrder>
  </b:Source>
  <b:Source>
    <b:Tag>PUL15</b:Tag>
    <b:SourceType>JournalArticle</b:SourceType>
    <b:Guid>{CF49B787-3C0F-4999-8B9E-5FE0A5DBBAE4}</b:Guid>
    <b:Title>Ceremonial y Protocolo: métodos y técnicas de investigación científica</b:Title>
    <b:Year>2015</b:Year>
    <b:Author>
      <b:Author>
        <b:NameList>
          <b:Person>
            <b:Last>Pulido Polo</b:Last>
            <b:First>Marta</b:First>
          </b:Person>
        </b:NameList>
      </b:Author>
    </b:Author>
    <b:JournalName>Redalyc.org</b:JournalName>
    <b:Pages>1137-1156</b:Pages>
    <b:YearAccessed>2019</b:YearAccessed>
    <b:MonthAccessed>Julio</b:MonthAccessed>
    <b:DayAccessed>24</b:DayAccessed>
    <b:URL>&lt;https://www.redalyc.org/pdf/310/31043005061.pdf&gt;</b:URL>
    <b:RefOrder>4</b:RefOrder>
  </b:Source>
  <b:Source>
    <b:Tag>CHÁ08</b:Tag>
    <b:SourceType>DocumentFromInternetSite</b:SourceType>
    <b:Guid>{EC2F5163-7889-437B-95B7-6F8FB6A39442}</b:Guid>
    <b:Title>Conceptos y técnicas de Recolección de Datos en la Investigación Jurídico Social</b:Title>
    <b:Year>2008</b:Year>
    <b:URL>&lt;https://www.unifr.ch/ddp1/derechopenal/articulos/a_20080521_56.pdf&gt;</b:URL>
    <b:Author>
      <b:Author>
        <b:NameList>
          <b:Person>
            <b:Last>Chávez</b:Last>
            <b:First>Dennis</b:First>
          </b:Person>
        </b:NameList>
      </b:Author>
    </b:Author>
    <b:YearAccessed>2019</b:YearAccessed>
    <b:MonthAccessed>Julio</b:MonthAccessed>
    <b:DayAccessed>25</b:DayAccessed>
    <b:RefOrder>5</b:RefOrder>
  </b:Source>
</b:Sources>
</file>

<file path=customXml/itemProps1.xml><?xml version="1.0" encoding="utf-8"?>
<ds:datastoreItem xmlns:ds="http://schemas.openxmlformats.org/officeDocument/2006/customXml" ds:itemID="{AD7CFF2D-C075-47AC-A586-20E800D2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8532</Words>
  <Characters>46932</Characters>
  <Application>Microsoft Office Word</Application>
  <DocSecurity>0</DocSecurity>
  <Lines>391</Lines>
  <Paragraphs>110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Contrastación de Hipótesis</vt:lpstr>
      <vt:lpstr>Discusión de Resultados</vt:lpstr>
      <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GISELLE HUAMAN SANCHEZ</cp:lastModifiedBy>
  <cp:revision>4</cp:revision>
  <cp:lastPrinted>2021-12-16T03:55:00Z</cp:lastPrinted>
  <dcterms:created xsi:type="dcterms:W3CDTF">2021-12-16T03:55:00Z</dcterms:created>
  <dcterms:modified xsi:type="dcterms:W3CDTF">2022-04-26T02:31:00Z</dcterms:modified>
</cp:coreProperties>
</file>